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FAE0D">
      <w:pPr>
        <w:adjustRightInd w:val="0"/>
        <w:snapToGrid w:val="0"/>
        <w:jc w:val="center"/>
        <w:rPr>
          <w:rFonts w:ascii="华文中宋" w:hAnsi="华文中宋" w:eastAsia="华文中宋"/>
          <w:sz w:val="50"/>
          <w:szCs w:val="44"/>
        </w:rPr>
      </w:pPr>
    </w:p>
    <w:p w14:paraId="18144F87">
      <w:pPr>
        <w:adjustRightInd w:val="0"/>
        <w:snapToGrid w:val="0"/>
        <w:jc w:val="center"/>
        <w:rPr>
          <w:rFonts w:ascii="华文中宋" w:hAnsi="华文中宋" w:eastAsia="华文中宋"/>
          <w:sz w:val="40"/>
          <w:szCs w:val="32"/>
        </w:rPr>
      </w:pPr>
      <w:r>
        <w:rPr>
          <w:rFonts w:hint="eastAsia" w:ascii="华文中宋" w:hAnsi="华文中宋" w:eastAsia="华文中宋"/>
          <w:sz w:val="40"/>
          <w:szCs w:val="32"/>
        </w:rPr>
        <w:t>深圳实验学校高中园</w:t>
      </w:r>
    </w:p>
    <w:p w14:paraId="7E698E77">
      <w:pPr>
        <w:adjustRightInd w:val="0"/>
        <w:snapToGrid w:val="0"/>
        <w:jc w:val="center"/>
        <w:rPr>
          <w:rFonts w:hint="eastAsia" w:ascii="华文中宋" w:hAnsi="华文中宋" w:eastAsia="华文中宋"/>
          <w:sz w:val="40"/>
          <w:szCs w:val="32"/>
        </w:rPr>
      </w:pPr>
      <w:r>
        <w:rPr>
          <w:rFonts w:hint="eastAsia" w:ascii="华文中宋" w:hAnsi="华文中宋" w:eastAsia="华文中宋"/>
          <w:sz w:val="40"/>
          <w:szCs w:val="32"/>
        </w:rPr>
        <w:t>（明理高中、崇文高中、卓越高中、至臻高中）</w:t>
      </w:r>
    </w:p>
    <w:p w14:paraId="11940BAA">
      <w:pPr>
        <w:adjustRightInd w:val="0"/>
        <w:snapToGrid w:val="0"/>
        <w:jc w:val="center"/>
        <w:rPr>
          <w:rFonts w:hint="eastAsia" w:ascii="华文中宋" w:hAnsi="华文中宋" w:eastAsia="华文中宋"/>
          <w:sz w:val="40"/>
          <w:szCs w:val="32"/>
          <w:highlight w:val="yellow"/>
          <w:lang w:eastAsia="zh-CN"/>
        </w:rPr>
      </w:pPr>
      <w:r>
        <w:rPr>
          <w:rFonts w:hint="eastAsia" w:ascii="华文中宋" w:hAnsi="华文中宋" w:eastAsia="华文中宋"/>
          <w:sz w:val="40"/>
          <w:szCs w:val="32"/>
          <w:lang w:eastAsia="zh-CN"/>
        </w:rPr>
        <w:t>2024年学生作业本采购项目（第二次招标）</w:t>
      </w:r>
    </w:p>
    <w:p w14:paraId="29DB8A5B">
      <w:pPr>
        <w:adjustRightInd w:val="0"/>
        <w:snapToGrid w:val="0"/>
        <w:spacing w:before="2400" w:beforeLines="1000"/>
        <w:jc w:val="center"/>
        <w:rPr>
          <w:rFonts w:ascii="华文中宋" w:hAnsi="华文中宋" w:eastAsia="华文中宋"/>
          <w:sz w:val="50"/>
          <w:szCs w:val="44"/>
        </w:rPr>
      </w:pPr>
      <w:r>
        <w:rPr>
          <w:rFonts w:hint="eastAsia" w:ascii="华文中宋" w:hAnsi="华文中宋" w:eastAsia="华文中宋"/>
          <w:sz w:val="50"/>
          <w:szCs w:val="44"/>
        </w:rPr>
        <w:t>招标文件</w:t>
      </w:r>
    </w:p>
    <w:p w14:paraId="5338652E">
      <w:pPr>
        <w:adjustRightInd w:val="0"/>
        <w:snapToGrid w:val="0"/>
        <w:spacing w:line="300" w:lineRule="auto"/>
        <w:jc w:val="center"/>
        <w:rPr>
          <w:rFonts w:ascii="黑体" w:hAnsi="黑体" w:eastAsia="黑体"/>
          <w:b/>
          <w:bCs/>
          <w:sz w:val="28"/>
          <w:szCs w:val="28"/>
        </w:rPr>
      </w:pPr>
      <w:r>
        <w:rPr>
          <w:rFonts w:hint="eastAsia" w:ascii="黑体" w:hAnsi="黑体" w:eastAsia="黑体"/>
          <w:sz w:val="28"/>
          <w:szCs w:val="28"/>
        </w:rPr>
        <w:t>（项目编号：SZSYGZY-GZY2024006）</w:t>
      </w:r>
    </w:p>
    <w:p w14:paraId="01E39DDB">
      <w:pPr>
        <w:adjustRightInd w:val="0"/>
        <w:snapToGrid w:val="0"/>
        <w:spacing w:line="300" w:lineRule="auto"/>
        <w:jc w:val="center"/>
        <w:rPr>
          <w:rFonts w:ascii="华文中宋" w:hAnsi="Calibri" w:eastAsia="华文中宋"/>
          <w:b/>
          <w:bCs/>
          <w:sz w:val="28"/>
          <w:szCs w:val="22"/>
        </w:rPr>
      </w:pPr>
    </w:p>
    <w:p w14:paraId="5DF262FF">
      <w:pPr>
        <w:adjustRightInd w:val="0"/>
        <w:snapToGrid w:val="0"/>
        <w:spacing w:line="300" w:lineRule="auto"/>
        <w:jc w:val="center"/>
        <w:rPr>
          <w:rFonts w:ascii="华文中宋" w:hAnsi="Calibri" w:eastAsia="华文中宋"/>
          <w:b/>
          <w:bCs/>
          <w:sz w:val="28"/>
          <w:szCs w:val="22"/>
        </w:rPr>
      </w:pPr>
    </w:p>
    <w:p w14:paraId="312DF314">
      <w:pPr>
        <w:adjustRightInd w:val="0"/>
        <w:snapToGrid w:val="0"/>
        <w:spacing w:line="300" w:lineRule="auto"/>
        <w:jc w:val="center"/>
        <w:rPr>
          <w:rFonts w:ascii="华文中宋" w:hAnsi="Calibri" w:eastAsia="华文中宋"/>
          <w:b/>
          <w:bCs/>
          <w:sz w:val="28"/>
          <w:szCs w:val="22"/>
        </w:rPr>
      </w:pPr>
    </w:p>
    <w:p w14:paraId="5055C053">
      <w:pPr>
        <w:adjustRightInd w:val="0"/>
        <w:snapToGrid w:val="0"/>
        <w:spacing w:line="300" w:lineRule="auto"/>
        <w:rPr>
          <w:rFonts w:hint="eastAsia" w:ascii="华文中宋" w:hAnsi="Calibri" w:eastAsia="华文中宋"/>
          <w:b/>
          <w:bCs/>
          <w:sz w:val="28"/>
          <w:szCs w:val="22"/>
        </w:rPr>
      </w:pPr>
    </w:p>
    <w:p w14:paraId="1E3AEE26">
      <w:pPr>
        <w:adjustRightInd w:val="0"/>
        <w:snapToGrid w:val="0"/>
        <w:spacing w:line="300" w:lineRule="auto"/>
        <w:rPr>
          <w:rFonts w:ascii="华文中宋" w:hAnsi="Calibri" w:eastAsia="华文中宋"/>
          <w:b/>
          <w:bCs/>
          <w:sz w:val="28"/>
          <w:szCs w:val="22"/>
        </w:rPr>
      </w:pPr>
    </w:p>
    <w:p w14:paraId="56B3DE8D">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深圳实验学校明理高中</w:t>
      </w:r>
    </w:p>
    <w:p w14:paraId="6AC92E09">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深圳实验学校崇文高中</w:t>
      </w:r>
    </w:p>
    <w:p w14:paraId="518B07E1">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深圳实验学校卓越高中</w:t>
      </w:r>
    </w:p>
    <w:p w14:paraId="4B11084C">
      <w:pPr>
        <w:adjustRightInd w:val="0"/>
        <w:snapToGrid w:val="0"/>
        <w:spacing w:line="300" w:lineRule="auto"/>
        <w:jc w:val="center"/>
        <w:rPr>
          <w:rFonts w:ascii="华文中宋" w:hAnsi="Calibri" w:eastAsia="华文中宋"/>
          <w:b/>
          <w:bCs/>
          <w:sz w:val="28"/>
          <w:szCs w:val="22"/>
        </w:rPr>
      </w:pPr>
      <w:r>
        <w:rPr>
          <w:rFonts w:hint="eastAsia" w:ascii="华文中宋" w:hAnsi="Calibri" w:eastAsia="华文中宋"/>
          <w:b/>
          <w:bCs/>
          <w:sz w:val="28"/>
          <w:szCs w:val="22"/>
        </w:rPr>
        <w:t>深圳实验学校至臻高中</w:t>
      </w:r>
    </w:p>
    <w:p w14:paraId="6F626257">
      <w:pPr>
        <w:pStyle w:val="2"/>
      </w:pPr>
    </w:p>
    <w:p w14:paraId="456D4A44">
      <w:pPr>
        <w:widowControl/>
        <w:jc w:val="center"/>
        <w:rPr>
          <w:rFonts w:ascii="黑体" w:hAnsi="华文中宋" w:eastAsia="黑体" w:cs="Arial"/>
          <w:szCs w:val="21"/>
        </w:rPr>
      </w:pPr>
    </w:p>
    <w:p w14:paraId="5CD1F408">
      <w:pPr>
        <w:widowControl/>
        <w:spacing w:line="480" w:lineRule="exact"/>
        <w:jc w:val="center"/>
        <w:rPr>
          <w:rFonts w:ascii="宋体" w:hAnsi="宋体" w:cs="宋体"/>
        </w:rPr>
      </w:pPr>
      <w:r>
        <w:rPr>
          <w:rFonts w:hint="eastAsia" w:ascii="黑体" w:hAnsi="华文中宋" w:eastAsia="黑体" w:cs="Arial"/>
          <w:sz w:val="32"/>
          <w:szCs w:val="32"/>
        </w:rPr>
        <w:t>202</w:t>
      </w:r>
      <w:r>
        <w:rPr>
          <w:rFonts w:ascii="黑体" w:hAnsi="华文中宋" w:eastAsia="黑体" w:cs="Arial"/>
          <w:sz w:val="32"/>
          <w:szCs w:val="32"/>
        </w:rPr>
        <w:t>4</w:t>
      </w:r>
      <w:r>
        <w:rPr>
          <w:rFonts w:hint="eastAsia" w:ascii="黑体" w:hAnsi="华文中宋" w:eastAsia="黑体" w:cs="Arial"/>
          <w:sz w:val="32"/>
          <w:szCs w:val="32"/>
        </w:rPr>
        <w:t>年</w:t>
      </w:r>
      <w:r>
        <w:rPr>
          <w:rFonts w:hint="eastAsia" w:ascii="黑体" w:hAnsi="华文中宋" w:eastAsia="黑体" w:cs="Arial"/>
          <w:sz w:val="32"/>
          <w:szCs w:val="32"/>
          <w:lang w:val="en-US" w:eastAsia="zh-CN"/>
        </w:rPr>
        <w:t>7</w:t>
      </w:r>
      <w:r>
        <w:rPr>
          <w:rFonts w:hint="eastAsia" w:ascii="黑体" w:hAnsi="华文中宋" w:eastAsia="黑体" w:cs="Arial"/>
          <w:sz w:val="32"/>
          <w:szCs w:val="32"/>
        </w:rPr>
        <w:t>月</w:t>
      </w:r>
      <w:r>
        <w:rPr>
          <w:rFonts w:hint="eastAsia" w:ascii="宋体" w:hAnsi="宋体" w:cs="宋体"/>
          <w:sz w:val="32"/>
          <w:szCs w:val="32"/>
        </w:rPr>
        <w:br w:type="page"/>
      </w:r>
    </w:p>
    <w:p w14:paraId="2D5DEACB">
      <w:pPr>
        <w:pStyle w:val="4"/>
      </w:pPr>
      <w:r>
        <w:rPr>
          <w:rFonts w:hint="eastAsia"/>
        </w:rPr>
        <w:t>第一章 项目评审信息</w:t>
      </w:r>
    </w:p>
    <w:p w14:paraId="12EE604F">
      <w:pPr>
        <w:adjustRightInd w:val="0"/>
        <w:snapToGrid w:val="0"/>
        <w:spacing w:line="360" w:lineRule="auto"/>
        <w:rPr>
          <w:rFonts w:ascii="宋体" w:hAnsi="宋体" w:cs="宋体"/>
          <w:strike/>
          <w:szCs w:val="21"/>
        </w:rPr>
      </w:pPr>
      <w:r>
        <w:rPr>
          <w:rFonts w:hint="eastAsia" w:ascii="宋体" w:hAnsi="宋体" w:cs="宋体"/>
          <w:szCs w:val="21"/>
        </w:rPr>
        <w:t>项目编号：SZSYGZY-GZY2024006</w:t>
      </w:r>
    </w:p>
    <w:p w14:paraId="49349C1B">
      <w:pPr>
        <w:adjustRightInd w:val="0"/>
        <w:snapToGrid w:val="0"/>
        <w:spacing w:line="360" w:lineRule="auto"/>
        <w:rPr>
          <w:rFonts w:hint="eastAsia" w:ascii="宋体" w:hAnsi="宋体" w:eastAsia="宋体" w:cs="宋体"/>
          <w:szCs w:val="21"/>
          <w:lang w:eastAsia="zh-CN"/>
        </w:rPr>
      </w:pPr>
      <w:r>
        <w:rPr>
          <w:rFonts w:hint="eastAsia" w:ascii="宋体" w:hAnsi="宋体" w:cs="宋体"/>
          <w:szCs w:val="21"/>
        </w:rPr>
        <w:t>项目名称：深圳实验学校高中园（明理高中、崇文高中、卓越高中、至臻高中）</w:t>
      </w:r>
      <w:r>
        <w:rPr>
          <w:rFonts w:hint="eastAsia" w:ascii="宋体" w:hAnsi="宋体" w:cs="宋体"/>
          <w:szCs w:val="21"/>
          <w:lang w:eastAsia="zh-CN"/>
        </w:rPr>
        <w:t>2024年学生作业本采购项目（第二次招标）</w:t>
      </w:r>
    </w:p>
    <w:p w14:paraId="67F43104">
      <w:pPr>
        <w:adjustRightInd w:val="0"/>
        <w:snapToGrid w:val="0"/>
        <w:spacing w:line="360" w:lineRule="auto"/>
        <w:rPr>
          <w:rFonts w:ascii="宋体" w:hAnsi="宋体" w:cs="宋体"/>
          <w:szCs w:val="21"/>
        </w:rPr>
      </w:pPr>
      <w:r>
        <w:rPr>
          <w:rFonts w:hint="eastAsia" w:ascii="宋体" w:hAnsi="宋体" w:cs="宋体"/>
          <w:szCs w:val="21"/>
        </w:rPr>
        <w:t>项目类型：货物类</w:t>
      </w:r>
    </w:p>
    <w:p w14:paraId="4F06E679">
      <w:pPr>
        <w:adjustRightInd w:val="0"/>
        <w:snapToGrid w:val="0"/>
        <w:spacing w:line="360" w:lineRule="auto"/>
        <w:rPr>
          <w:rFonts w:ascii="宋体" w:hAnsi="宋体" w:cs="宋体"/>
          <w:szCs w:val="21"/>
        </w:rPr>
      </w:pPr>
      <w:r>
        <w:rPr>
          <w:rFonts w:hint="eastAsia" w:ascii="宋体" w:hAnsi="宋体" w:cs="宋体"/>
          <w:szCs w:val="21"/>
        </w:rPr>
        <w:t>采购方式：公开招标</w:t>
      </w:r>
    </w:p>
    <w:p w14:paraId="6FF9E5CF">
      <w:pPr>
        <w:adjustRightInd w:val="0"/>
        <w:snapToGrid w:val="0"/>
        <w:spacing w:line="360" w:lineRule="auto"/>
        <w:rPr>
          <w:rFonts w:ascii="宋体" w:hAnsi="宋体" w:cs="宋体"/>
          <w:szCs w:val="21"/>
        </w:rPr>
      </w:pPr>
      <w:r>
        <w:rPr>
          <w:rFonts w:hint="eastAsia" w:ascii="宋体" w:hAnsi="宋体" w:cs="宋体"/>
          <w:szCs w:val="21"/>
        </w:rPr>
        <w:t>货币类型：人民币</w:t>
      </w:r>
    </w:p>
    <w:p w14:paraId="513B609B">
      <w:pPr>
        <w:adjustRightInd w:val="0"/>
        <w:snapToGrid w:val="0"/>
        <w:spacing w:line="360" w:lineRule="auto"/>
        <w:rPr>
          <w:rFonts w:ascii="宋体" w:hAnsi="宋体" w:cs="宋体"/>
          <w:szCs w:val="21"/>
        </w:rPr>
      </w:pPr>
      <w:r>
        <w:rPr>
          <w:rFonts w:hint="eastAsia" w:ascii="宋体" w:hAnsi="宋体" w:cs="宋体"/>
          <w:szCs w:val="21"/>
        </w:rPr>
        <w:t>评标方法：综合评分法</w:t>
      </w:r>
    </w:p>
    <w:p w14:paraId="53D0D550">
      <w:pPr>
        <w:pStyle w:val="7"/>
        <w:rPr>
          <w:rFonts w:cs="宋体"/>
          <w:szCs w:val="28"/>
        </w:rPr>
      </w:pPr>
      <w:r>
        <w:rPr>
          <w:rFonts w:hint="eastAsia" w:cs="宋体"/>
          <w:szCs w:val="28"/>
        </w:rPr>
        <w:t>投标文件初审表</w:t>
      </w:r>
    </w:p>
    <w:p w14:paraId="7E064501">
      <w:pPr>
        <w:spacing w:after="86" w:afterLines="36"/>
        <w:jc w:val="center"/>
        <w:rPr>
          <w:rFonts w:ascii="宋体" w:hAnsi="宋体" w:cs="宋体"/>
          <w:b/>
        </w:rPr>
      </w:pPr>
      <w:r>
        <w:rPr>
          <w:rFonts w:hint="eastAsia" w:ascii="宋体" w:hAnsi="宋体" w:cs="宋体"/>
          <w:b/>
        </w:rPr>
        <w:t>（凡有下列情形之一的，投标文件无效，投标作废标处理）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14:paraId="4517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22" w:type="dxa"/>
            <w:gridSpan w:val="2"/>
            <w:vAlign w:val="center"/>
          </w:tcPr>
          <w:p w14:paraId="712A4C17">
            <w:pPr>
              <w:jc w:val="center"/>
              <w:rPr>
                <w:rFonts w:ascii="宋体" w:hAnsi="宋体" w:cs="宋体"/>
              </w:rPr>
            </w:pPr>
            <w:r>
              <w:rPr>
                <w:rFonts w:hint="eastAsia" w:ascii="宋体" w:hAnsi="宋体" w:cs="宋体"/>
                <w:b/>
                <w:kern w:val="0"/>
                <w:sz w:val="28"/>
                <w:szCs w:val="28"/>
              </w:rPr>
              <w:t>资格性检查表</w:t>
            </w:r>
          </w:p>
        </w:tc>
      </w:tr>
      <w:tr w14:paraId="36FB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7632FD3A">
            <w:pPr>
              <w:rPr>
                <w:rFonts w:ascii="宋体" w:hAnsi="宋体" w:cs="宋体"/>
              </w:rPr>
            </w:pPr>
            <w:r>
              <w:rPr>
                <w:rFonts w:hint="eastAsia" w:ascii="宋体" w:hAnsi="宋体" w:cs="宋体"/>
              </w:rPr>
              <w:t>1</w:t>
            </w:r>
          </w:p>
        </w:tc>
        <w:tc>
          <w:tcPr>
            <w:tcW w:w="7988" w:type="dxa"/>
            <w:vAlign w:val="center"/>
          </w:tcPr>
          <w:p w14:paraId="3F5AD582">
            <w:pPr>
              <w:rPr>
                <w:rFonts w:ascii="宋体" w:hAnsi="宋体" w:cs="宋体"/>
                <w:b/>
              </w:rPr>
            </w:pPr>
            <w:r>
              <w:rPr>
                <w:rFonts w:hint="eastAsia" w:ascii="宋体" w:hAnsi="宋体" w:cs="宋体"/>
                <w:b/>
              </w:rPr>
              <w:t>投标人不具备招标文件所列的资格要求，或未提交相应的资格证明资料（详见招标公告投标人资格要求）</w:t>
            </w:r>
          </w:p>
        </w:tc>
      </w:tr>
      <w:tr w14:paraId="3062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522" w:type="dxa"/>
            <w:gridSpan w:val="2"/>
            <w:vAlign w:val="center"/>
          </w:tcPr>
          <w:p w14:paraId="724992CC">
            <w:pPr>
              <w:jc w:val="center"/>
              <w:rPr>
                <w:rFonts w:ascii="宋体" w:hAnsi="宋体" w:cs="宋体"/>
              </w:rPr>
            </w:pPr>
            <w:r>
              <w:rPr>
                <w:rFonts w:hint="eastAsia" w:ascii="宋体" w:hAnsi="宋体" w:cs="宋体"/>
                <w:b/>
                <w:kern w:val="0"/>
                <w:sz w:val="28"/>
                <w:szCs w:val="28"/>
              </w:rPr>
              <w:t>符合性检查表</w:t>
            </w:r>
          </w:p>
        </w:tc>
      </w:tr>
      <w:tr w14:paraId="5C7A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6F470E13">
            <w:pPr>
              <w:rPr>
                <w:rFonts w:ascii="宋体" w:hAnsi="宋体" w:cs="宋体"/>
              </w:rPr>
            </w:pPr>
            <w:r>
              <w:rPr>
                <w:rFonts w:hint="eastAsia" w:ascii="宋体" w:hAnsi="宋体" w:cs="宋体"/>
              </w:rPr>
              <w:t>2</w:t>
            </w:r>
          </w:p>
        </w:tc>
        <w:tc>
          <w:tcPr>
            <w:tcW w:w="7988" w:type="dxa"/>
            <w:vAlign w:val="center"/>
          </w:tcPr>
          <w:p w14:paraId="018CC92F">
            <w:pPr>
              <w:rPr>
                <w:rFonts w:ascii="宋体" w:hAnsi="宋体" w:cs="宋体"/>
              </w:rPr>
            </w:pPr>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r>
      <w:tr w14:paraId="0C09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4DB8FEAE">
            <w:pPr>
              <w:rPr>
                <w:rFonts w:ascii="宋体" w:hAnsi="宋体" w:cs="宋体"/>
              </w:rPr>
            </w:pPr>
            <w:r>
              <w:rPr>
                <w:rFonts w:hint="eastAsia" w:ascii="宋体" w:hAnsi="宋体" w:cs="宋体"/>
              </w:rPr>
              <w:t>3</w:t>
            </w:r>
          </w:p>
        </w:tc>
        <w:tc>
          <w:tcPr>
            <w:tcW w:w="7988" w:type="dxa"/>
            <w:vAlign w:val="center"/>
          </w:tcPr>
          <w:p w14:paraId="1EE8C540">
            <w:pPr>
              <w:rPr>
                <w:rFonts w:ascii="宋体" w:hAnsi="宋体" w:cs="宋体"/>
              </w:rPr>
            </w:pPr>
            <w:r>
              <w:rPr>
                <w:rFonts w:hint="eastAsia" w:ascii="宋体" w:hAnsi="宋体" w:cs="宋体"/>
                <w:b/>
              </w:rPr>
              <w:t>《技术规格偏离表》或《商务需求偏离表》填写不全或不实</w:t>
            </w:r>
          </w:p>
        </w:tc>
      </w:tr>
      <w:tr w14:paraId="321F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58AFE5DB">
            <w:pPr>
              <w:rPr>
                <w:rFonts w:ascii="宋体" w:hAnsi="宋体" w:cs="宋体"/>
              </w:rPr>
            </w:pPr>
            <w:r>
              <w:rPr>
                <w:rFonts w:hint="eastAsia" w:ascii="宋体" w:hAnsi="宋体" w:cs="宋体"/>
              </w:rPr>
              <w:t>4</w:t>
            </w:r>
          </w:p>
        </w:tc>
        <w:tc>
          <w:tcPr>
            <w:tcW w:w="7988" w:type="dxa"/>
            <w:vAlign w:val="center"/>
          </w:tcPr>
          <w:p w14:paraId="707A98B8">
            <w:pPr>
              <w:rPr>
                <w:rFonts w:ascii="宋体" w:hAnsi="宋体" w:cs="宋体"/>
              </w:rPr>
            </w:pPr>
            <w:r>
              <w:rPr>
                <w:rFonts w:hint="eastAsia" w:ascii="宋体" w:hAnsi="宋体" w:cs="宋体"/>
              </w:rPr>
              <w:t>投标总价高于预算限额的或报价低于其成本且不能做出合理说明</w:t>
            </w:r>
          </w:p>
        </w:tc>
      </w:tr>
      <w:tr w14:paraId="67E4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31269E09">
            <w:pPr>
              <w:rPr>
                <w:rFonts w:ascii="宋体" w:hAnsi="宋体" w:cs="宋体"/>
              </w:rPr>
            </w:pPr>
            <w:r>
              <w:rPr>
                <w:rFonts w:hint="eastAsia" w:ascii="宋体" w:hAnsi="宋体" w:cs="宋体"/>
              </w:rPr>
              <w:t>5</w:t>
            </w:r>
          </w:p>
        </w:tc>
        <w:tc>
          <w:tcPr>
            <w:tcW w:w="7988" w:type="dxa"/>
            <w:vAlign w:val="center"/>
          </w:tcPr>
          <w:p w14:paraId="4B3E2F73">
            <w:pPr>
              <w:rPr>
                <w:rFonts w:ascii="宋体" w:hAnsi="宋体" w:cs="宋体"/>
              </w:rPr>
            </w:pPr>
            <w:r>
              <w:rPr>
                <w:rFonts w:hint="eastAsia" w:ascii="宋体" w:hAnsi="宋体" w:cs="宋体"/>
              </w:rPr>
              <w:t>投标报价有严重缺漏项目</w:t>
            </w:r>
          </w:p>
        </w:tc>
      </w:tr>
      <w:tr w14:paraId="05C5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6F9E1529">
            <w:pPr>
              <w:rPr>
                <w:rFonts w:ascii="宋体" w:hAnsi="宋体" w:cs="宋体"/>
              </w:rPr>
            </w:pPr>
            <w:r>
              <w:rPr>
                <w:rFonts w:hint="eastAsia" w:ascii="宋体" w:hAnsi="宋体" w:cs="宋体"/>
              </w:rPr>
              <w:t>6</w:t>
            </w:r>
          </w:p>
        </w:tc>
        <w:tc>
          <w:tcPr>
            <w:tcW w:w="7988" w:type="dxa"/>
            <w:vAlign w:val="center"/>
          </w:tcPr>
          <w:p w14:paraId="56B21F4A">
            <w:pPr>
              <w:rPr>
                <w:rFonts w:ascii="宋体" w:hAnsi="宋体" w:cs="宋体"/>
              </w:rPr>
            </w:pPr>
            <w:r>
              <w:rPr>
                <w:rFonts w:hint="eastAsia" w:ascii="宋体" w:hAnsi="宋体" w:cs="宋体"/>
                <w:b/>
              </w:rPr>
              <w:t>投标文件载明的交货期超过招标文件规定的期限</w:t>
            </w:r>
            <w:r>
              <w:rPr>
                <w:rFonts w:hint="eastAsia" w:ascii="宋体" w:hAnsi="宋体" w:cs="宋体"/>
                <w:b/>
                <w:color w:val="FF0000"/>
              </w:rPr>
              <w:t>或</w:t>
            </w:r>
            <w:r>
              <w:rPr>
                <w:rFonts w:hint="eastAsia" w:ascii="宋体" w:hAnsi="宋体" w:cs="宋体"/>
                <w:b/>
              </w:rPr>
              <w:t>免费保修期低于招标文件规定的期限</w:t>
            </w:r>
          </w:p>
        </w:tc>
      </w:tr>
      <w:tr w14:paraId="4C63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vAlign w:val="center"/>
          </w:tcPr>
          <w:p w14:paraId="0A92B9CF">
            <w:pPr>
              <w:rPr>
                <w:rFonts w:ascii="宋体" w:hAnsi="宋体" w:cs="宋体"/>
              </w:rPr>
            </w:pPr>
            <w:r>
              <w:rPr>
                <w:rFonts w:hint="eastAsia" w:ascii="宋体" w:hAnsi="宋体" w:cs="宋体"/>
              </w:rPr>
              <w:t>7</w:t>
            </w:r>
          </w:p>
        </w:tc>
        <w:tc>
          <w:tcPr>
            <w:tcW w:w="7988" w:type="dxa"/>
            <w:vAlign w:val="center"/>
          </w:tcPr>
          <w:p w14:paraId="1D2A5C29">
            <w:pPr>
              <w:rPr>
                <w:rFonts w:ascii="宋体" w:hAnsi="宋体" w:cs="宋体"/>
              </w:rPr>
            </w:pPr>
            <w:r>
              <w:rPr>
                <w:rFonts w:hint="eastAsia" w:ascii="宋体" w:hAnsi="宋体" w:cs="宋体"/>
              </w:rPr>
              <w:t>所投产品、工程、服务在质量、技术、方案等方面没有实质性满足招标文件要求</w:t>
            </w:r>
          </w:p>
        </w:tc>
      </w:tr>
    </w:tbl>
    <w:p w14:paraId="7D673FAA">
      <w:pPr>
        <w:rPr>
          <w:rFonts w:ascii="宋体" w:hAnsi="宋体" w:cs="宋体"/>
        </w:rPr>
      </w:pPr>
    </w:p>
    <w:p w14:paraId="146E041F">
      <w:pPr>
        <w:rPr>
          <w:rFonts w:ascii="宋体" w:hAnsi="宋体" w:cs="宋体"/>
        </w:rPr>
      </w:pPr>
    </w:p>
    <w:p w14:paraId="13A928C3">
      <w:pPr>
        <w:pStyle w:val="7"/>
        <w:rPr>
          <w:rFonts w:cs="宋体"/>
          <w:szCs w:val="28"/>
        </w:rPr>
      </w:pPr>
      <w:r>
        <w:rPr>
          <w:rFonts w:cs="宋体"/>
          <w:szCs w:val="28"/>
        </w:rPr>
        <w:br w:type="page"/>
      </w:r>
      <w:r>
        <w:rPr>
          <w:rFonts w:hint="eastAsia" w:cs="宋体"/>
          <w:szCs w:val="28"/>
        </w:rPr>
        <w:t>评标信息</w:t>
      </w:r>
    </w:p>
    <w:p w14:paraId="502B2E2D">
      <w:pPr>
        <w:spacing w:line="400" w:lineRule="exact"/>
        <w:ind w:left="1050" w:hanging="1050" w:hangingChars="500"/>
        <w:jc w:val="left"/>
        <w:rPr>
          <w:rFonts w:ascii="宋体" w:hAnsi="宋体" w:cs="宋体"/>
          <w:szCs w:val="21"/>
        </w:rPr>
      </w:pPr>
      <w:r>
        <w:rPr>
          <w:rFonts w:hint="eastAsia" w:ascii="宋体" w:hAnsi="宋体" w:cs="宋体"/>
          <w:szCs w:val="21"/>
        </w:rPr>
        <w:t>评审方法：本项目采用评审和定标分离办法。本项目评审方法采用</w:t>
      </w:r>
      <w:r>
        <w:rPr>
          <w:rFonts w:hint="eastAsia" w:ascii="宋体" w:hAnsi="宋体" w:cs="宋体"/>
          <w:b/>
          <w:szCs w:val="21"/>
          <w:u w:val="single"/>
        </w:rPr>
        <w:t xml:space="preserve"> </w:t>
      </w:r>
      <w:r>
        <w:rPr>
          <w:rFonts w:hint="eastAsia" w:ascii="宋体" w:hAnsi="宋体" w:cs="宋体"/>
          <w:b/>
          <w:szCs w:val="21"/>
          <w:highlight w:val="yellow"/>
          <w:u w:val="single"/>
        </w:rPr>
        <w:t>综合评分法</w:t>
      </w:r>
      <w:r>
        <w:rPr>
          <w:rFonts w:hint="eastAsia" w:ascii="宋体" w:hAnsi="宋体" w:cs="宋体"/>
          <w:b/>
          <w:szCs w:val="21"/>
          <w:u w:val="single"/>
        </w:rPr>
        <w:t xml:space="preserve"> </w:t>
      </w:r>
      <w:r>
        <w:rPr>
          <w:rFonts w:hint="eastAsia" w:ascii="宋体" w:hAnsi="宋体" w:cs="宋体"/>
          <w:szCs w:val="21"/>
        </w:rPr>
        <w:t>法。本项目推荐候选中标供应商数量为</w:t>
      </w:r>
      <w:r>
        <w:rPr>
          <w:rFonts w:hint="eastAsia" w:ascii="宋体" w:hAnsi="宋体" w:cs="宋体"/>
          <w:b/>
          <w:szCs w:val="21"/>
          <w:u w:val="single"/>
          <w:lang w:val="en-US" w:eastAsia="zh-CN"/>
        </w:rPr>
        <w:t>3</w:t>
      </w:r>
      <w:bookmarkStart w:id="12" w:name="_GoBack"/>
      <w:bookmarkEnd w:id="12"/>
      <w:r>
        <w:rPr>
          <w:rFonts w:hint="eastAsia" w:ascii="宋体" w:hAnsi="宋体" w:cs="宋体"/>
          <w:szCs w:val="21"/>
        </w:rPr>
        <w:t>家，中标供应商数量为</w:t>
      </w:r>
      <w:r>
        <w:rPr>
          <w:rFonts w:hint="eastAsia" w:ascii="宋体" w:hAnsi="宋体" w:cs="宋体"/>
          <w:b/>
          <w:szCs w:val="21"/>
          <w:u w:val="single"/>
        </w:rPr>
        <w:t xml:space="preserve"> 1 </w:t>
      </w:r>
      <w:r>
        <w:rPr>
          <w:rFonts w:hint="eastAsia" w:ascii="宋体" w:hAnsi="宋体" w:cs="宋体"/>
          <w:szCs w:val="21"/>
        </w:rPr>
        <w:t>家。</w:t>
      </w:r>
    </w:p>
    <w:p w14:paraId="352B2B95">
      <w:pPr>
        <w:widowControl/>
        <w:jc w:val="left"/>
        <w:rPr>
          <w:rFonts w:ascii="宋体" w:hAnsi="宋体" w:cs="宋体"/>
          <w:b/>
          <w:kern w:val="0"/>
          <w:sz w:val="28"/>
          <w:szCs w:val="28"/>
        </w:rPr>
      </w:pPr>
    </w:p>
    <w:p w14:paraId="6B4C32F1">
      <w:pPr>
        <w:pStyle w:val="7"/>
        <w:rPr>
          <w:rFonts w:cs="宋体"/>
        </w:rPr>
      </w:pPr>
      <w:bookmarkStart w:id="0" w:name="OLE_LINK3"/>
      <w:bookmarkStart w:id="1" w:name="OLE_LINK2"/>
      <w:bookmarkStart w:id="2" w:name="OLE_LINK4"/>
      <w:r>
        <w:rPr>
          <w:rFonts w:hint="eastAsia" w:cs="宋体"/>
        </w:rPr>
        <w:t>评标方法</w:t>
      </w:r>
    </w:p>
    <w:p w14:paraId="1A93705D">
      <w:pPr>
        <w:ind w:firstLine="420"/>
      </w:pPr>
      <w:r>
        <w:rPr>
          <w:rFonts w:hint="eastAsia"/>
        </w:rPr>
        <w:t>综合评分法（新价格分算法），是指投标文件满足招标文件全部实质性要求，且按照评审因素的量化指标评审得分最高的投标人为中标候选人的评标方法。</w:t>
      </w:r>
    </w:p>
    <w:p w14:paraId="25914CFE">
      <w:pPr>
        <w:ind w:firstLine="420"/>
      </w:pPr>
    </w:p>
    <w:p w14:paraId="6483DB76">
      <w:pPr>
        <w:ind w:firstLine="420"/>
      </w:pPr>
      <w:r>
        <w:rPr>
          <w:rFonts w:hint="eastAsia"/>
        </w:rPr>
        <w:t>价格分计算方法：</w:t>
      </w:r>
    </w:p>
    <w:p w14:paraId="3BEB5DAB">
      <w:pPr>
        <w:ind w:firstLine="420"/>
      </w:pPr>
      <w:r>
        <w:rPr>
          <w:rFonts w:hint="eastAsia"/>
        </w:rPr>
        <w:t>采用低价优先法计算，即满足招标文件要求且投标价格最低的投标报价为评标基准价，其价格分为满分。其他投标人的价格分统一按照下列公式计算：</w:t>
      </w:r>
    </w:p>
    <w:p w14:paraId="584EB0C5">
      <w:pPr>
        <w:ind w:firstLine="420"/>
      </w:pPr>
    </w:p>
    <w:p w14:paraId="02EB9957">
      <w:pPr>
        <w:ind w:firstLine="420"/>
      </w:pPr>
      <w:r>
        <w:rPr>
          <w:rFonts w:hint="eastAsia"/>
        </w:rPr>
        <w:t xml:space="preserve">投标报价得分=(评标基准价／投标报价)×100 </w:t>
      </w:r>
    </w:p>
    <w:p w14:paraId="1A10FF08">
      <w:pPr>
        <w:ind w:firstLine="420"/>
      </w:pPr>
    </w:p>
    <w:p w14:paraId="147300B5">
      <w:pPr>
        <w:ind w:firstLine="420"/>
      </w:pPr>
      <w:r>
        <w:rPr>
          <w:rFonts w:hint="eastAsia"/>
        </w:rPr>
        <w:t>评标总得分＝F1×A1＋F2×A2＋……＋Fn×An F1、F2……Fn分别为各项评审因素的得分；A1、A2、……An 分别为各项评审因素所占的权重(A1＋A2＋……＋An＝1)。评标过程中，不得去掉报价中的最高报价和最低报价。</w:t>
      </w:r>
    </w:p>
    <w:p w14:paraId="3CC82B78">
      <w:pPr>
        <w:spacing w:after="480" w:afterLines="200"/>
        <w:ind w:firstLine="420"/>
      </w:pPr>
      <w:r>
        <w:rPr>
          <w:szCs w:val="21"/>
        </w:rPr>
        <w:t>此方法适用于货物类、服务类、工程类项目。</w:t>
      </w:r>
    </w:p>
    <w:tbl>
      <w:tblPr>
        <w:tblStyle w:val="40"/>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673"/>
        <w:gridCol w:w="36"/>
        <w:gridCol w:w="1516"/>
        <w:gridCol w:w="43"/>
        <w:gridCol w:w="709"/>
        <w:gridCol w:w="90"/>
        <w:gridCol w:w="1044"/>
        <w:gridCol w:w="3323"/>
      </w:tblGrid>
      <w:tr w14:paraId="375F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24" w:type="dxa"/>
            <w:vAlign w:val="center"/>
          </w:tcPr>
          <w:p w14:paraId="7BFD5322">
            <w:pPr>
              <w:jc w:val="center"/>
              <w:rPr>
                <w:rFonts w:ascii="宋体" w:hAnsi="宋体" w:cs="宋体"/>
                <w:szCs w:val="21"/>
              </w:rPr>
            </w:pPr>
            <w:r>
              <w:rPr>
                <w:rFonts w:hint="eastAsia" w:ascii="宋体" w:hAnsi="宋体" w:cs="宋体"/>
                <w:szCs w:val="21"/>
              </w:rPr>
              <w:t>序号</w:t>
            </w:r>
          </w:p>
        </w:tc>
        <w:tc>
          <w:tcPr>
            <w:tcW w:w="4111" w:type="dxa"/>
            <w:gridSpan w:val="7"/>
            <w:vAlign w:val="center"/>
          </w:tcPr>
          <w:p w14:paraId="5F1EABF3">
            <w:pPr>
              <w:jc w:val="center"/>
              <w:rPr>
                <w:rFonts w:ascii="宋体" w:hAnsi="宋体" w:cs="宋体"/>
                <w:szCs w:val="21"/>
              </w:rPr>
            </w:pPr>
            <w:r>
              <w:rPr>
                <w:rFonts w:hint="eastAsia" w:ascii="宋体" w:hAnsi="宋体" w:cs="宋体"/>
                <w:szCs w:val="21"/>
              </w:rPr>
              <w:t>评分项</w:t>
            </w:r>
          </w:p>
        </w:tc>
        <w:tc>
          <w:tcPr>
            <w:tcW w:w="3323" w:type="dxa"/>
            <w:vAlign w:val="center"/>
          </w:tcPr>
          <w:p w14:paraId="71F1AA64">
            <w:pPr>
              <w:jc w:val="center"/>
              <w:rPr>
                <w:rFonts w:ascii="宋体" w:hAnsi="宋体" w:cs="宋体"/>
                <w:szCs w:val="21"/>
              </w:rPr>
            </w:pPr>
            <w:r>
              <w:rPr>
                <w:rFonts w:hint="eastAsia" w:ascii="宋体" w:hAnsi="宋体" w:cs="宋体"/>
                <w:szCs w:val="21"/>
              </w:rPr>
              <w:t>权重</w:t>
            </w:r>
          </w:p>
        </w:tc>
      </w:tr>
      <w:tr w14:paraId="0F7B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4" w:type="dxa"/>
            <w:vAlign w:val="center"/>
          </w:tcPr>
          <w:p w14:paraId="686FAB8F">
            <w:pPr>
              <w:jc w:val="center"/>
              <w:rPr>
                <w:rFonts w:ascii="宋体" w:hAnsi="宋体" w:cs="宋体"/>
                <w:szCs w:val="21"/>
              </w:rPr>
            </w:pPr>
            <w:r>
              <w:rPr>
                <w:rFonts w:hint="eastAsia" w:ascii="宋体" w:hAnsi="宋体" w:cs="宋体"/>
                <w:szCs w:val="21"/>
              </w:rPr>
              <w:t>1</w:t>
            </w:r>
          </w:p>
        </w:tc>
        <w:tc>
          <w:tcPr>
            <w:tcW w:w="4111" w:type="dxa"/>
            <w:gridSpan w:val="7"/>
            <w:vAlign w:val="center"/>
          </w:tcPr>
          <w:p w14:paraId="167C05F6">
            <w:pPr>
              <w:jc w:val="center"/>
              <w:rPr>
                <w:rFonts w:ascii="宋体" w:hAnsi="宋体" w:cs="宋体"/>
                <w:b/>
                <w:bCs/>
                <w:szCs w:val="21"/>
              </w:rPr>
            </w:pPr>
            <w:r>
              <w:rPr>
                <w:rFonts w:hint="eastAsia" w:ascii="宋体" w:hAnsi="宋体" w:cs="宋体"/>
                <w:b/>
                <w:bCs/>
                <w:szCs w:val="21"/>
              </w:rPr>
              <w:t>价格</w:t>
            </w:r>
          </w:p>
        </w:tc>
        <w:tc>
          <w:tcPr>
            <w:tcW w:w="3323" w:type="dxa"/>
            <w:vAlign w:val="center"/>
          </w:tcPr>
          <w:p w14:paraId="2E02D553">
            <w:pPr>
              <w:jc w:val="center"/>
              <w:rPr>
                <w:rFonts w:ascii="宋体" w:hAnsi="宋体" w:cs="宋体"/>
                <w:b/>
                <w:bCs/>
                <w:szCs w:val="21"/>
              </w:rPr>
            </w:pPr>
            <w:r>
              <w:rPr>
                <w:rFonts w:hint="eastAsia" w:ascii="宋体" w:hAnsi="宋体" w:cs="宋体"/>
                <w:b/>
                <w:bCs/>
                <w:szCs w:val="21"/>
              </w:rPr>
              <w:t>30</w:t>
            </w:r>
          </w:p>
        </w:tc>
      </w:tr>
      <w:tr w14:paraId="25A6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24" w:type="dxa"/>
            <w:vMerge w:val="restart"/>
            <w:vAlign w:val="center"/>
          </w:tcPr>
          <w:p w14:paraId="5E437A52">
            <w:pPr>
              <w:jc w:val="center"/>
              <w:rPr>
                <w:rFonts w:ascii="宋体" w:hAnsi="宋体" w:cs="宋体"/>
                <w:szCs w:val="21"/>
              </w:rPr>
            </w:pPr>
          </w:p>
        </w:tc>
        <w:tc>
          <w:tcPr>
            <w:tcW w:w="673" w:type="dxa"/>
            <w:vAlign w:val="center"/>
          </w:tcPr>
          <w:p w14:paraId="48D85127">
            <w:pPr>
              <w:jc w:val="center"/>
              <w:rPr>
                <w:rFonts w:ascii="宋体" w:hAnsi="宋体" w:cs="宋体"/>
                <w:szCs w:val="21"/>
              </w:rPr>
            </w:pPr>
            <w:r>
              <w:rPr>
                <w:rFonts w:hint="eastAsia" w:ascii="宋体" w:hAnsi="宋体" w:cs="宋体"/>
                <w:szCs w:val="21"/>
              </w:rPr>
              <w:t>序号</w:t>
            </w:r>
          </w:p>
        </w:tc>
        <w:tc>
          <w:tcPr>
            <w:tcW w:w="1552" w:type="dxa"/>
            <w:gridSpan w:val="2"/>
            <w:vAlign w:val="center"/>
          </w:tcPr>
          <w:p w14:paraId="160AF49B">
            <w:pPr>
              <w:jc w:val="center"/>
              <w:rPr>
                <w:rFonts w:ascii="宋体" w:hAnsi="宋体" w:cs="宋体"/>
                <w:szCs w:val="21"/>
              </w:rPr>
            </w:pPr>
            <w:r>
              <w:rPr>
                <w:rFonts w:hint="eastAsia" w:ascii="宋体" w:hAnsi="宋体" w:cs="宋体"/>
                <w:szCs w:val="21"/>
              </w:rPr>
              <w:t>评分因素</w:t>
            </w:r>
          </w:p>
        </w:tc>
        <w:tc>
          <w:tcPr>
            <w:tcW w:w="842" w:type="dxa"/>
            <w:gridSpan w:val="3"/>
            <w:vAlign w:val="center"/>
          </w:tcPr>
          <w:p w14:paraId="43D14B75">
            <w:pPr>
              <w:jc w:val="center"/>
              <w:rPr>
                <w:rFonts w:ascii="宋体" w:hAnsi="宋体" w:cs="宋体"/>
                <w:szCs w:val="21"/>
              </w:rPr>
            </w:pPr>
            <w:r>
              <w:rPr>
                <w:rFonts w:hint="eastAsia" w:ascii="宋体" w:hAnsi="宋体" w:cs="宋体"/>
                <w:szCs w:val="21"/>
              </w:rPr>
              <w:t>权重</w:t>
            </w:r>
          </w:p>
        </w:tc>
        <w:tc>
          <w:tcPr>
            <w:tcW w:w="1044" w:type="dxa"/>
            <w:vAlign w:val="center"/>
          </w:tcPr>
          <w:p w14:paraId="57966294">
            <w:pPr>
              <w:jc w:val="center"/>
              <w:rPr>
                <w:rFonts w:ascii="宋体" w:hAnsi="宋体" w:cs="宋体"/>
                <w:szCs w:val="21"/>
              </w:rPr>
            </w:pPr>
            <w:r>
              <w:rPr>
                <w:rFonts w:hint="eastAsia" w:ascii="宋体" w:hAnsi="宋体" w:cs="宋体"/>
                <w:szCs w:val="21"/>
              </w:rPr>
              <w:t>评分方式</w:t>
            </w:r>
          </w:p>
        </w:tc>
        <w:tc>
          <w:tcPr>
            <w:tcW w:w="3323" w:type="dxa"/>
            <w:vAlign w:val="center"/>
          </w:tcPr>
          <w:p w14:paraId="7D1EB897">
            <w:pPr>
              <w:jc w:val="center"/>
              <w:rPr>
                <w:rFonts w:ascii="宋体" w:hAnsi="宋体" w:cs="宋体"/>
                <w:szCs w:val="21"/>
              </w:rPr>
            </w:pPr>
            <w:r>
              <w:rPr>
                <w:rFonts w:hint="eastAsia" w:ascii="宋体" w:hAnsi="宋体" w:cs="宋体"/>
                <w:szCs w:val="21"/>
              </w:rPr>
              <w:t>评分准则</w:t>
            </w:r>
          </w:p>
        </w:tc>
      </w:tr>
      <w:tr w14:paraId="7B59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65557B87">
            <w:pPr>
              <w:jc w:val="center"/>
              <w:rPr>
                <w:rFonts w:ascii="宋体" w:hAnsi="宋体" w:cs="宋体"/>
                <w:szCs w:val="21"/>
              </w:rPr>
            </w:pPr>
          </w:p>
        </w:tc>
        <w:tc>
          <w:tcPr>
            <w:tcW w:w="673" w:type="dxa"/>
            <w:vAlign w:val="center"/>
          </w:tcPr>
          <w:p w14:paraId="228786E3">
            <w:pPr>
              <w:jc w:val="center"/>
              <w:rPr>
                <w:rFonts w:ascii="宋体" w:hAnsi="宋体" w:cs="宋体"/>
                <w:szCs w:val="21"/>
              </w:rPr>
            </w:pPr>
            <w:r>
              <w:rPr>
                <w:rFonts w:hint="eastAsia" w:ascii="宋体" w:hAnsi="宋体" w:cs="宋体"/>
                <w:szCs w:val="21"/>
              </w:rPr>
              <w:t>1</w:t>
            </w:r>
          </w:p>
        </w:tc>
        <w:tc>
          <w:tcPr>
            <w:tcW w:w="1552" w:type="dxa"/>
            <w:gridSpan w:val="2"/>
            <w:vAlign w:val="center"/>
          </w:tcPr>
          <w:p w14:paraId="7DE334FB">
            <w:pPr>
              <w:jc w:val="center"/>
              <w:rPr>
                <w:rFonts w:ascii="宋体" w:hAnsi="宋体" w:cs="宋体"/>
                <w:szCs w:val="21"/>
              </w:rPr>
            </w:pPr>
            <w:r>
              <w:rPr>
                <w:rFonts w:hint="eastAsia" w:ascii="宋体" w:hAnsi="宋体" w:cs="宋体"/>
                <w:szCs w:val="21"/>
              </w:rPr>
              <w:t>价格</w:t>
            </w:r>
          </w:p>
        </w:tc>
        <w:tc>
          <w:tcPr>
            <w:tcW w:w="842" w:type="dxa"/>
            <w:gridSpan w:val="3"/>
            <w:vAlign w:val="center"/>
          </w:tcPr>
          <w:p w14:paraId="465BC4A9">
            <w:pPr>
              <w:jc w:val="center"/>
              <w:rPr>
                <w:rFonts w:ascii="宋体" w:hAnsi="宋体" w:cs="宋体"/>
                <w:szCs w:val="21"/>
              </w:rPr>
            </w:pPr>
            <w:r>
              <w:rPr>
                <w:rFonts w:ascii="宋体" w:hAnsi="宋体" w:cs="宋体"/>
                <w:szCs w:val="21"/>
              </w:rPr>
              <w:t>3</w:t>
            </w:r>
            <w:r>
              <w:rPr>
                <w:rFonts w:hint="eastAsia" w:ascii="宋体" w:hAnsi="宋体" w:cs="宋体"/>
                <w:szCs w:val="21"/>
              </w:rPr>
              <w:t>0</w:t>
            </w:r>
          </w:p>
        </w:tc>
        <w:tc>
          <w:tcPr>
            <w:tcW w:w="1044" w:type="dxa"/>
            <w:vAlign w:val="center"/>
          </w:tcPr>
          <w:p w14:paraId="0861079E">
            <w:pPr>
              <w:jc w:val="center"/>
              <w:rPr>
                <w:rFonts w:ascii="宋体" w:hAnsi="宋体" w:cs="宋体"/>
                <w:szCs w:val="21"/>
              </w:rPr>
            </w:pPr>
            <w:r>
              <w:rPr>
                <w:rFonts w:hint="eastAsia" w:ascii="宋体" w:hAnsi="宋体" w:cs="宋体"/>
                <w:szCs w:val="21"/>
              </w:rPr>
              <w:t>专家打分</w:t>
            </w:r>
          </w:p>
        </w:tc>
        <w:tc>
          <w:tcPr>
            <w:tcW w:w="3323" w:type="dxa"/>
            <w:vAlign w:val="center"/>
          </w:tcPr>
          <w:p w14:paraId="69458E02">
            <w:pPr>
              <w:jc w:val="center"/>
              <w:rPr>
                <w:rFonts w:ascii="宋体" w:hAnsi="宋体" w:cs="宋体"/>
                <w:szCs w:val="21"/>
              </w:rPr>
            </w:pPr>
            <w:r>
              <w:rPr>
                <w:rFonts w:hint="eastAsia" w:ascii="宋体" w:hAnsi="宋体" w:cs="宋体"/>
                <w:szCs w:val="21"/>
              </w:rPr>
              <w:t>综合评分法</w:t>
            </w:r>
          </w:p>
        </w:tc>
      </w:tr>
      <w:tr w14:paraId="564A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24" w:type="dxa"/>
            <w:vAlign w:val="center"/>
          </w:tcPr>
          <w:p w14:paraId="0F03EF11">
            <w:pPr>
              <w:jc w:val="center"/>
              <w:rPr>
                <w:rFonts w:ascii="宋体" w:hAnsi="宋体" w:cs="宋体"/>
                <w:szCs w:val="21"/>
              </w:rPr>
            </w:pPr>
            <w:r>
              <w:rPr>
                <w:rFonts w:hint="eastAsia" w:ascii="宋体" w:hAnsi="宋体" w:cs="宋体"/>
                <w:szCs w:val="21"/>
              </w:rPr>
              <w:t>2</w:t>
            </w:r>
          </w:p>
        </w:tc>
        <w:tc>
          <w:tcPr>
            <w:tcW w:w="4111" w:type="dxa"/>
            <w:gridSpan w:val="7"/>
            <w:vAlign w:val="center"/>
          </w:tcPr>
          <w:p w14:paraId="3A9F19FD">
            <w:pPr>
              <w:jc w:val="center"/>
              <w:rPr>
                <w:rFonts w:ascii="宋体" w:hAnsi="宋体" w:cs="宋体"/>
                <w:b/>
                <w:bCs/>
                <w:szCs w:val="21"/>
              </w:rPr>
            </w:pPr>
            <w:r>
              <w:rPr>
                <w:rFonts w:hint="eastAsia" w:ascii="宋体" w:hAnsi="宋体" w:cs="宋体"/>
                <w:b/>
                <w:bCs/>
                <w:szCs w:val="21"/>
              </w:rPr>
              <w:t>技术部分</w:t>
            </w:r>
          </w:p>
        </w:tc>
        <w:tc>
          <w:tcPr>
            <w:tcW w:w="3323" w:type="dxa"/>
            <w:vAlign w:val="center"/>
          </w:tcPr>
          <w:p w14:paraId="022F2CBF">
            <w:pPr>
              <w:jc w:val="center"/>
              <w:rPr>
                <w:rFonts w:ascii="宋体" w:hAnsi="宋体" w:cs="宋体"/>
                <w:b/>
                <w:bCs/>
                <w:szCs w:val="21"/>
              </w:rPr>
            </w:pPr>
            <w:r>
              <w:rPr>
                <w:rFonts w:hint="eastAsia" w:ascii="宋体" w:hAnsi="宋体" w:cs="宋体"/>
                <w:b/>
                <w:bCs/>
                <w:szCs w:val="21"/>
                <w:lang w:val="en-US" w:eastAsia="zh-CN"/>
              </w:rPr>
              <w:t>5</w:t>
            </w:r>
            <w:r>
              <w:rPr>
                <w:rFonts w:hint="eastAsia" w:ascii="宋体" w:hAnsi="宋体" w:cs="宋体"/>
                <w:b/>
                <w:bCs/>
                <w:szCs w:val="21"/>
              </w:rPr>
              <w:t>5</w:t>
            </w:r>
          </w:p>
        </w:tc>
      </w:tr>
      <w:tr w14:paraId="060B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4" w:type="dxa"/>
            <w:vMerge w:val="restart"/>
            <w:vAlign w:val="center"/>
          </w:tcPr>
          <w:p w14:paraId="03004B7F">
            <w:pPr>
              <w:jc w:val="center"/>
              <w:rPr>
                <w:rFonts w:ascii="宋体" w:hAnsi="宋体" w:cs="宋体"/>
                <w:szCs w:val="21"/>
              </w:rPr>
            </w:pPr>
          </w:p>
        </w:tc>
        <w:tc>
          <w:tcPr>
            <w:tcW w:w="709" w:type="dxa"/>
            <w:gridSpan w:val="2"/>
            <w:vAlign w:val="center"/>
          </w:tcPr>
          <w:p w14:paraId="22AAEC84">
            <w:pPr>
              <w:jc w:val="center"/>
              <w:rPr>
                <w:rFonts w:ascii="宋体" w:hAnsi="宋体" w:cs="宋体"/>
                <w:szCs w:val="21"/>
              </w:rPr>
            </w:pPr>
            <w:r>
              <w:rPr>
                <w:rFonts w:hint="eastAsia" w:ascii="宋体" w:hAnsi="宋体" w:cs="宋体"/>
                <w:szCs w:val="21"/>
              </w:rPr>
              <w:t>序号</w:t>
            </w:r>
          </w:p>
        </w:tc>
        <w:tc>
          <w:tcPr>
            <w:tcW w:w="1559" w:type="dxa"/>
            <w:gridSpan w:val="2"/>
            <w:vAlign w:val="center"/>
          </w:tcPr>
          <w:p w14:paraId="27B53AB2">
            <w:pPr>
              <w:jc w:val="center"/>
              <w:rPr>
                <w:rFonts w:ascii="宋体" w:hAnsi="宋体" w:cs="宋体"/>
                <w:szCs w:val="21"/>
              </w:rPr>
            </w:pPr>
            <w:r>
              <w:rPr>
                <w:rFonts w:hint="eastAsia" w:ascii="宋体" w:hAnsi="宋体" w:cs="宋体"/>
                <w:szCs w:val="21"/>
              </w:rPr>
              <w:t>评分因素</w:t>
            </w:r>
          </w:p>
        </w:tc>
        <w:tc>
          <w:tcPr>
            <w:tcW w:w="709" w:type="dxa"/>
            <w:vAlign w:val="center"/>
          </w:tcPr>
          <w:p w14:paraId="5776303F">
            <w:pPr>
              <w:jc w:val="center"/>
              <w:rPr>
                <w:rFonts w:ascii="宋体" w:hAnsi="宋体" w:cs="宋体"/>
                <w:szCs w:val="21"/>
              </w:rPr>
            </w:pPr>
            <w:r>
              <w:rPr>
                <w:rFonts w:hint="eastAsia" w:ascii="宋体" w:hAnsi="宋体" w:cs="宋体"/>
                <w:szCs w:val="21"/>
              </w:rPr>
              <w:t>权重</w:t>
            </w:r>
          </w:p>
        </w:tc>
        <w:tc>
          <w:tcPr>
            <w:tcW w:w="1134" w:type="dxa"/>
            <w:gridSpan w:val="2"/>
            <w:vAlign w:val="center"/>
          </w:tcPr>
          <w:p w14:paraId="052CA67B">
            <w:pPr>
              <w:jc w:val="center"/>
              <w:rPr>
                <w:rFonts w:ascii="宋体" w:hAnsi="宋体" w:cs="宋体"/>
                <w:szCs w:val="21"/>
              </w:rPr>
            </w:pPr>
            <w:r>
              <w:rPr>
                <w:rFonts w:hint="eastAsia" w:ascii="宋体" w:hAnsi="宋体" w:cs="宋体"/>
                <w:szCs w:val="21"/>
              </w:rPr>
              <w:t>评分方式</w:t>
            </w:r>
          </w:p>
        </w:tc>
        <w:tc>
          <w:tcPr>
            <w:tcW w:w="3323" w:type="dxa"/>
            <w:vAlign w:val="center"/>
          </w:tcPr>
          <w:p w14:paraId="13B5C39C">
            <w:pPr>
              <w:jc w:val="center"/>
              <w:rPr>
                <w:rFonts w:ascii="宋体" w:hAnsi="宋体" w:cs="宋体"/>
                <w:szCs w:val="21"/>
              </w:rPr>
            </w:pPr>
            <w:r>
              <w:rPr>
                <w:rFonts w:hint="eastAsia" w:ascii="宋体" w:hAnsi="宋体" w:cs="宋体"/>
                <w:szCs w:val="21"/>
              </w:rPr>
              <w:t>评分准则</w:t>
            </w:r>
          </w:p>
        </w:tc>
      </w:tr>
      <w:tr w14:paraId="37B6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24" w:type="dxa"/>
            <w:vMerge w:val="continue"/>
            <w:vAlign w:val="center"/>
          </w:tcPr>
          <w:p w14:paraId="30CF019F">
            <w:pPr>
              <w:jc w:val="center"/>
              <w:rPr>
                <w:rFonts w:ascii="宋体" w:hAnsi="宋体" w:cs="宋体"/>
                <w:szCs w:val="21"/>
              </w:rPr>
            </w:pPr>
          </w:p>
        </w:tc>
        <w:tc>
          <w:tcPr>
            <w:tcW w:w="709" w:type="dxa"/>
            <w:gridSpan w:val="2"/>
            <w:vAlign w:val="center"/>
          </w:tcPr>
          <w:p w14:paraId="60E14484">
            <w:pPr>
              <w:jc w:val="center"/>
              <w:rPr>
                <w:rFonts w:ascii="宋体" w:hAnsi="宋体" w:cs="宋体"/>
                <w:szCs w:val="21"/>
              </w:rPr>
            </w:pPr>
            <w:r>
              <w:rPr>
                <w:rFonts w:hint="eastAsia" w:ascii="宋体" w:hAnsi="宋体" w:cs="宋体"/>
                <w:szCs w:val="21"/>
              </w:rPr>
              <w:t>1</w:t>
            </w:r>
          </w:p>
        </w:tc>
        <w:tc>
          <w:tcPr>
            <w:tcW w:w="1559" w:type="dxa"/>
            <w:gridSpan w:val="2"/>
            <w:vAlign w:val="center"/>
          </w:tcPr>
          <w:p w14:paraId="46BA8BEB">
            <w:pPr>
              <w:jc w:val="center"/>
              <w:rPr>
                <w:rFonts w:ascii="宋体" w:hAnsi="宋体" w:cs="宋体"/>
                <w:szCs w:val="21"/>
              </w:rPr>
            </w:pPr>
            <w:r>
              <w:rPr>
                <w:rFonts w:hint="eastAsia" w:ascii="宋体" w:hAnsi="宋体" w:cs="宋体"/>
                <w:kern w:val="0"/>
                <w:szCs w:val="21"/>
              </w:rPr>
              <w:t>技术规格偏离情况</w:t>
            </w:r>
          </w:p>
        </w:tc>
        <w:tc>
          <w:tcPr>
            <w:tcW w:w="709" w:type="dxa"/>
            <w:vAlign w:val="center"/>
          </w:tcPr>
          <w:p w14:paraId="360C6A3E">
            <w:pPr>
              <w:jc w:val="center"/>
              <w:rPr>
                <w:rFonts w:ascii="宋体" w:hAnsi="宋体" w:cs="宋体"/>
                <w:szCs w:val="21"/>
              </w:rPr>
            </w:pPr>
            <w:r>
              <w:rPr>
                <w:rFonts w:hint="eastAsia" w:ascii="宋体" w:hAnsi="宋体" w:cs="宋体"/>
                <w:szCs w:val="21"/>
              </w:rPr>
              <w:t>20</w:t>
            </w:r>
          </w:p>
        </w:tc>
        <w:tc>
          <w:tcPr>
            <w:tcW w:w="1134" w:type="dxa"/>
            <w:gridSpan w:val="2"/>
            <w:vAlign w:val="center"/>
          </w:tcPr>
          <w:p w14:paraId="7B9BE47D">
            <w:pPr>
              <w:jc w:val="center"/>
              <w:rPr>
                <w:rFonts w:ascii="宋体" w:hAnsi="宋体" w:cs="宋体"/>
                <w:szCs w:val="21"/>
              </w:rPr>
            </w:pPr>
            <w:r>
              <w:rPr>
                <w:rFonts w:hint="eastAsia" w:ascii="宋体" w:hAnsi="宋体" w:cs="宋体"/>
                <w:szCs w:val="21"/>
              </w:rPr>
              <w:t>专家打分</w:t>
            </w:r>
          </w:p>
        </w:tc>
        <w:tc>
          <w:tcPr>
            <w:tcW w:w="3323" w:type="dxa"/>
            <w:vAlign w:val="center"/>
          </w:tcPr>
          <w:p w14:paraId="30179D0F">
            <w:pPr>
              <w:widowControl/>
              <w:jc w:val="left"/>
              <w:rPr>
                <w:rFonts w:ascii="宋体" w:hAnsi="宋体" w:cs="宋体"/>
                <w:szCs w:val="21"/>
              </w:rPr>
            </w:pPr>
            <w:r>
              <w:rPr>
                <w:rFonts w:hint="eastAsia" w:ascii="宋体" w:hAnsi="宋体" w:cs="宋体"/>
                <w:szCs w:val="21"/>
              </w:rPr>
              <w:t xml:space="preserve">投标人应如实填写《技术规格偏离表》，评审委员会根据技术需求参数响应情况进行打分，各项技术参数指标及要求全部满足的得20分，每项负偏离扣2分，扣完为止。 </w:t>
            </w:r>
          </w:p>
        </w:tc>
      </w:tr>
      <w:tr w14:paraId="4F75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737BCD03">
            <w:pPr>
              <w:jc w:val="center"/>
              <w:rPr>
                <w:rFonts w:ascii="宋体" w:hAnsi="宋体" w:cs="宋体"/>
                <w:szCs w:val="21"/>
              </w:rPr>
            </w:pPr>
          </w:p>
        </w:tc>
        <w:tc>
          <w:tcPr>
            <w:tcW w:w="709" w:type="dxa"/>
            <w:gridSpan w:val="2"/>
            <w:vAlign w:val="center"/>
          </w:tcPr>
          <w:p w14:paraId="608DC1E5">
            <w:pPr>
              <w:jc w:val="center"/>
              <w:rPr>
                <w:rFonts w:ascii="宋体" w:hAnsi="宋体" w:cs="宋体"/>
                <w:szCs w:val="21"/>
              </w:rPr>
            </w:pPr>
            <w:r>
              <w:rPr>
                <w:rFonts w:hint="eastAsia" w:ascii="宋体" w:hAnsi="宋体" w:cs="宋体"/>
                <w:szCs w:val="21"/>
              </w:rPr>
              <w:t>2</w:t>
            </w:r>
          </w:p>
        </w:tc>
        <w:tc>
          <w:tcPr>
            <w:tcW w:w="1559" w:type="dxa"/>
            <w:gridSpan w:val="2"/>
            <w:vAlign w:val="center"/>
          </w:tcPr>
          <w:p w14:paraId="5E1BD8B8">
            <w:pPr>
              <w:jc w:val="center"/>
              <w:rPr>
                <w:rFonts w:ascii="宋体" w:hAnsi="宋体" w:cs="宋体"/>
                <w:szCs w:val="21"/>
              </w:rPr>
            </w:pPr>
            <w:r>
              <w:rPr>
                <w:rFonts w:hint="eastAsia" w:ascii="宋体" w:hAnsi="宋体" w:cs="宋体"/>
                <w:szCs w:val="21"/>
              </w:rPr>
              <w:t>售后服务方案</w:t>
            </w:r>
          </w:p>
        </w:tc>
        <w:tc>
          <w:tcPr>
            <w:tcW w:w="709" w:type="dxa"/>
            <w:vAlign w:val="center"/>
          </w:tcPr>
          <w:p w14:paraId="33E61FD9">
            <w:pPr>
              <w:jc w:val="center"/>
              <w:rPr>
                <w:rFonts w:ascii="宋体" w:hAnsi="宋体" w:cs="宋体"/>
                <w:szCs w:val="21"/>
              </w:rPr>
            </w:pPr>
            <w:r>
              <w:rPr>
                <w:rFonts w:hint="eastAsia" w:ascii="宋体" w:hAnsi="宋体" w:cs="宋体"/>
                <w:szCs w:val="21"/>
              </w:rPr>
              <w:t>5</w:t>
            </w:r>
          </w:p>
        </w:tc>
        <w:tc>
          <w:tcPr>
            <w:tcW w:w="1134" w:type="dxa"/>
            <w:gridSpan w:val="2"/>
            <w:vAlign w:val="center"/>
          </w:tcPr>
          <w:p w14:paraId="7ACD7F9E">
            <w:pPr>
              <w:jc w:val="center"/>
              <w:rPr>
                <w:rFonts w:ascii="宋体" w:hAnsi="宋体" w:cs="宋体"/>
                <w:szCs w:val="21"/>
              </w:rPr>
            </w:pPr>
            <w:r>
              <w:rPr>
                <w:rFonts w:hint="eastAsia" w:ascii="宋体" w:hAnsi="宋体" w:cs="宋体"/>
                <w:szCs w:val="21"/>
              </w:rPr>
              <w:t>专家打分</w:t>
            </w:r>
          </w:p>
        </w:tc>
        <w:tc>
          <w:tcPr>
            <w:tcW w:w="3323" w:type="dxa"/>
            <w:vAlign w:val="center"/>
          </w:tcPr>
          <w:p w14:paraId="0A87A2C1">
            <w:pPr>
              <w:rPr>
                <w:rFonts w:ascii="宋体" w:hAnsi="宋体" w:cs="宋体"/>
                <w:szCs w:val="21"/>
              </w:rPr>
            </w:pPr>
            <w:r>
              <w:rPr>
                <w:rFonts w:hint="eastAsia" w:ascii="宋体" w:hAnsi="宋体" w:cs="宋体"/>
                <w:szCs w:val="21"/>
              </w:rPr>
              <w:t>（一）评分内容：</w:t>
            </w:r>
          </w:p>
          <w:p w14:paraId="4CAC777A">
            <w:pPr>
              <w:rPr>
                <w:rFonts w:ascii="宋体" w:hAnsi="宋体" w:cs="宋体"/>
                <w:szCs w:val="21"/>
              </w:rPr>
            </w:pPr>
            <w:r>
              <w:rPr>
                <w:rFonts w:hint="eastAsia" w:ascii="宋体" w:hAnsi="宋体" w:cs="宋体"/>
                <w:szCs w:val="21"/>
              </w:rPr>
              <w:t>投标人根据本项目需求提供验收、售后响应计划服务方案。</w:t>
            </w:r>
          </w:p>
          <w:p w14:paraId="1E706CAD">
            <w:pPr>
              <w:rPr>
                <w:rFonts w:ascii="宋体" w:hAnsi="宋体" w:cs="宋体"/>
                <w:szCs w:val="21"/>
              </w:rPr>
            </w:pPr>
            <w:r>
              <w:rPr>
                <w:rFonts w:hint="eastAsia" w:ascii="宋体" w:hAnsi="宋体" w:cs="宋体"/>
                <w:szCs w:val="21"/>
              </w:rPr>
              <w:t xml:space="preserve">（1）项目完成后验收方案可操作性强； </w:t>
            </w:r>
          </w:p>
          <w:p w14:paraId="086FA6AF">
            <w:pPr>
              <w:rPr>
                <w:rFonts w:ascii="宋体" w:hAnsi="宋体" w:cs="宋体"/>
                <w:szCs w:val="21"/>
              </w:rPr>
            </w:pPr>
            <w:r>
              <w:rPr>
                <w:rFonts w:hint="eastAsia" w:ascii="宋体" w:hAnsi="宋体" w:cs="宋体"/>
                <w:szCs w:val="21"/>
              </w:rPr>
              <w:t xml:space="preserve">（2）后续售后维护响应计划完善； </w:t>
            </w:r>
          </w:p>
          <w:p w14:paraId="772F9203">
            <w:pPr>
              <w:rPr>
                <w:rFonts w:ascii="宋体" w:hAnsi="宋体" w:cs="宋体"/>
                <w:szCs w:val="21"/>
              </w:rPr>
            </w:pPr>
            <w:r>
              <w:rPr>
                <w:rFonts w:hint="eastAsia" w:ascii="宋体" w:hAnsi="宋体" w:cs="宋体"/>
                <w:szCs w:val="21"/>
              </w:rPr>
              <w:t>（二）评分依据：</w:t>
            </w:r>
          </w:p>
          <w:p w14:paraId="764486EB">
            <w:pPr>
              <w:widowControl/>
              <w:jc w:val="left"/>
              <w:rPr>
                <w:rFonts w:ascii="宋体" w:hAnsi="宋体" w:cs="宋体"/>
                <w:szCs w:val="21"/>
              </w:rPr>
            </w:pPr>
            <w:r>
              <w:rPr>
                <w:rFonts w:hint="eastAsia" w:ascii="宋体" w:hAnsi="宋体" w:cs="宋体"/>
                <w:szCs w:val="21"/>
              </w:rPr>
              <w:t>满足以上两项要求的得5分，满足其中一项要求的得2分，其他情况不得分。</w:t>
            </w:r>
          </w:p>
        </w:tc>
      </w:tr>
      <w:tr w14:paraId="4754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0F3A7A8E">
            <w:pPr>
              <w:jc w:val="center"/>
              <w:rPr>
                <w:rFonts w:ascii="宋体" w:hAnsi="宋体" w:cs="宋体"/>
                <w:szCs w:val="21"/>
              </w:rPr>
            </w:pPr>
          </w:p>
        </w:tc>
        <w:tc>
          <w:tcPr>
            <w:tcW w:w="709" w:type="dxa"/>
            <w:gridSpan w:val="2"/>
            <w:vAlign w:val="center"/>
          </w:tcPr>
          <w:p w14:paraId="3FF75BF0">
            <w:pPr>
              <w:jc w:val="center"/>
              <w:rPr>
                <w:rFonts w:ascii="宋体" w:hAnsi="宋体" w:cs="宋体"/>
                <w:szCs w:val="21"/>
              </w:rPr>
            </w:pPr>
            <w:r>
              <w:rPr>
                <w:rFonts w:hint="eastAsia" w:ascii="宋体" w:hAnsi="宋体" w:cs="宋体"/>
                <w:szCs w:val="21"/>
              </w:rPr>
              <w:t>3</w:t>
            </w:r>
          </w:p>
        </w:tc>
        <w:tc>
          <w:tcPr>
            <w:tcW w:w="1559" w:type="dxa"/>
            <w:gridSpan w:val="2"/>
            <w:vAlign w:val="center"/>
          </w:tcPr>
          <w:p w14:paraId="106160F1">
            <w:pPr>
              <w:jc w:val="center"/>
              <w:rPr>
                <w:rFonts w:ascii="宋体" w:hAnsi="宋体" w:cs="宋体"/>
                <w:szCs w:val="21"/>
              </w:rPr>
            </w:pPr>
            <w:r>
              <w:rPr>
                <w:rFonts w:hint="eastAsia" w:ascii="宋体" w:hAnsi="宋体" w:cs="宋体"/>
                <w:szCs w:val="21"/>
              </w:rPr>
              <w:t>样品</w:t>
            </w:r>
          </w:p>
        </w:tc>
        <w:tc>
          <w:tcPr>
            <w:tcW w:w="709" w:type="dxa"/>
            <w:vAlign w:val="center"/>
          </w:tcPr>
          <w:p w14:paraId="430D8908">
            <w:pPr>
              <w:jc w:val="center"/>
              <w:rPr>
                <w:rFonts w:ascii="宋体" w:hAnsi="宋体" w:cs="宋体"/>
                <w:szCs w:val="21"/>
              </w:rPr>
            </w:pPr>
            <w:r>
              <w:rPr>
                <w:rFonts w:ascii="宋体" w:hAnsi="宋体" w:cs="宋体"/>
                <w:szCs w:val="21"/>
              </w:rPr>
              <w:t>30</w:t>
            </w:r>
          </w:p>
        </w:tc>
        <w:tc>
          <w:tcPr>
            <w:tcW w:w="1134" w:type="dxa"/>
            <w:gridSpan w:val="2"/>
            <w:vAlign w:val="center"/>
          </w:tcPr>
          <w:p w14:paraId="1EF9422D">
            <w:pPr>
              <w:jc w:val="center"/>
              <w:rPr>
                <w:rFonts w:ascii="宋体" w:hAnsi="宋体" w:cs="宋体"/>
                <w:szCs w:val="21"/>
              </w:rPr>
            </w:pPr>
            <w:r>
              <w:rPr>
                <w:rFonts w:hint="eastAsia" w:ascii="宋体" w:hAnsi="宋体" w:cs="宋体"/>
                <w:szCs w:val="21"/>
              </w:rPr>
              <w:t>专家打分</w:t>
            </w:r>
          </w:p>
        </w:tc>
        <w:tc>
          <w:tcPr>
            <w:tcW w:w="3323" w:type="dxa"/>
            <w:vAlign w:val="center"/>
          </w:tcPr>
          <w:p w14:paraId="55631AF6">
            <w:pPr>
              <w:textAlignment w:val="top"/>
              <w:rPr>
                <w:rFonts w:ascii="宋体" w:hAnsi="宋体" w:cs="宋体"/>
                <w:color w:val="000000"/>
                <w:szCs w:val="21"/>
              </w:rPr>
            </w:pPr>
            <w:r>
              <w:rPr>
                <w:rFonts w:hint="eastAsia" w:ascii="宋体" w:hAnsi="宋体" w:cs="宋体"/>
                <w:color w:val="000000"/>
                <w:szCs w:val="21"/>
              </w:rPr>
              <w:t>投标人需提供“招标文件第二章项目需求第三节具体技术要求第二条投标样品要求”规定的样品：</w:t>
            </w:r>
          </w:p>
          <w:p w14:paraId="3228B7EE">
            <w:pPr>
              <w:textAlignment w:val="top"/>
              <w:rPr>
                <w:rFonts w:ascii="宋体" w:hAnsi="宋体" w:cs="宋体"/>
                <w:szCs w:val="21"/>
              </w:rPr>
            </w:pPr>
            <w:r>
              <w:rPr>
                <w:rFonts w:hint="eastAsia" w:ascii="宋体" w:hAnsi="宋体" w:cs="宋体"/>
                <w:color w:val="000000"/>
                <w:szCs w:val="21"/>
              </w:rPr>
              <w:t>提供不全或不提供的不得分。在此基础上，</w:t>
            </w:r>
            <w:r>
              <w:rPr>
                <w:rFonts w:hint="eastAsia" w:ascii="宋体" w:hAnsi="宋体" w:cs="宋体"/>
                <w:szCs w:val="21"/>
              </w:rPr>
              <w:t>评审委员会根据响应情况进行横向比较，按优</w:t>
            </w:r>
            <w:r>
              <w:rPr>
                <w:rFonts w:ascii="宋体" w:hAnsi="宋体" w:cs="宋体"/>
                <w:szCs w:val="21"/>
              </w:rPr>
              <w:t>3</w:t>
            </w:r>
            <w:r>
              <w:rPr>
                <w:rFonts w:hint="eastAsia" w:ascii="宋体" w:hAnsi="宋体" w:cs="宋体"/>
                <w:szCs w:val="21"/>
              </w:rPr>
              <w:t>0分，良</w:t>
            </w:r>
            <w:r>
              <w:rPr>
                <w:rFonts w:ascii="宋体" w:hAnsi="宋体" w:cs="宋体"/>
                <w:szCs w:val="21"/>
              </w:rPr>
              <w:t>20</w:t>
            </w:r>
            <w:r>
              <w:rPr>
                <w:rFonts w:hint="eastAsia" w:ascii="宋体" w:hAnsi="宋体" w:cs="宋体"/>
                <w:szCs w:val="21"/>
              </w:rPr>
              <w:t>分，中</w:t>
            </w:r>
            <w:r>
              <w:rPr>
                <w:rFonts w:ascii="宋体" w:hAnsi="宋体" w:cs="宋体"/>
                <w:szCs w:val="21"/>
              </w:rPr>
              <w:t>10</w:t>
            </w:r>
            <w:r>
              <w:rPr>
                <w:rFonts w:hint="eastAsia" w:ascii="宋体" w:hAnsi="宋体" w:cs="宋体"/>
                <w:szCs w:val="21"/>
              </w:rPr>
              <w:t>分，差0分打分。</w:t>
            </w:r>
          </w:p>
          <w:p w14:paraId="5B37B1BB">
            <w:pPr>
              <w:rPr>
                <w:rFonts w:ascii="宋体" w:hAnsi="宋体" w:cs="宋体"/>
                <w:szCs w:val="21"/>
              </w:rPr>
            </w:pPr>
            <w:r>
              <w:rPr>
                <w:rFonts w:hint="eastAsia" w:ascii="宋体" w:hAnsi="宋体" w:cs="宋体"/>
                <w:color w:val="000000"/>
                <w:szCs w:val="21"/>
              </w:rPr>
              <w:t>投标人提供上述样品和样品清单，未提供相关证明材料或样品不清晰导致评审专家无法辨认的不得分。</w:t>
            </w:r>
          </w:p>
        </w:tc>
      </w:tr>
      <w:tr w14:paraId="1EAE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4" w:type="dxa"/>
            <w:vAlign w:val="center"/>
          </w:tcPr>
          <w:p w14:paraId="667AC213">
            <w:pPr>
              <w:jc w:val="center"/>
              <w:rPr>
                <w:rFonts w:ascii="宋体" w:hAnsi="宋体" w:cs="宋体"/>
                <w:szCs w:val="21"/>
              </w:rPr>
            </w:pPr>
            <w:r>
              <w:rPr>
                <w:rFonts w:hint="eastAsia" w:ascii="宋体" w:hAnsi="宋体" w:cs="宋体"/>
                <w:szCs w:val="21"/>
              </w:rPr>
              <w:t>3</w:t>
            </w:r>
          </w:p>
        </w:tc>
        <w:tc>
          <w:tcPr>
            <w:tcW w:w="4111" w:type="dxa"/>
            <w:gridSpan w:val="7"/>
            <w:vAlign w:val="center"/>
          </w:tcPr>
          <w:p w14:paraId="09E780D3">
            <w:pPr>
              <w:jc w:val="center"/>
              <w:rPr>
                <w:rFonts w:ascii="宋体" w:hAnsi="宋体" w:cs="宋体"/>
                <w:b/>
                <w:bCs/>
                <w:szCs w:val="21"/>
              </w:rPr>
            </w:pPr>
            <w:r>
              <w:rPr>
                <w:rFonts w:hint="eastAsia" w:ascii="宋体" w:hAnsi="宋体" w:cs="宋体"/>
                <w:b/>
                <w:bCs/>
                <w:szCs w:val="21"/>
              </w:rPr>
              <w:t>商务部分</w:t>
            </w:r>
          </w:p>
        </w:tc>
        <w:tc>
          <w:tcPr>
            <w:tcW w:w="3323" w:type="dxa"/>
            <w:vAlign w:val="center"/>
          </w:tcPr>
          <w:p w14:paraId="45BC4B10">
            <w:pPr>
              <w:jc w:val="center"/>
              <w:rPr>
                <w:rFonts w:ascii="宋体" w:hAnsi="宋体" w:cs="宋体"/>
                <w:b/>
                <w:bCs/>
                <w:szCs w:val="21"/>
              </w:rPr>
            </w:pPr>
            <w:r>
              <w:rPr>
                <w:rFonts w:hint="eastAsia" w:ascii="宋体" w:hAnsi="宋体" w:cs="宋体"/>
                <w:b/>
                <w:bCs/>
                <w:szCs w:val="21"/>
              </w:rPr>
              <w:t>5</w:t>
            </w:r>
          </w:p>
        </w:tc>
      </w:tr>
      <w:tr w14:paraId="0D5F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24" w:type="dxa"/>
            <w:vMerge w:val="restart"/>
            <w:vAlign w:val="center"/>
          </w:tcPr>
          <w:p w14:paraId="70988B26">
            <w:pPr>
              <w:jc w:val="center"/>
              <w:rPr>
                <w:rFonts w:ascii="宋体" w:hAnsi="宋体" w:cs="宋体"/>
                <w:szCs w:val="21"/>
              </w:rPr>
            </w:pPr>
          </w:p>
        </w:tc>
        <w:tc>
          <w:tcPr>
            <w:tcW w:w="709" w:type="dxa"/>
            <w:gridSpan w:val="2"/>
            <w:vAlign w:val="center"/>
          </w:tcPr>
          <w:p w14:paraId="4876C711">
            <w:pPr>
              <w:jc w:val="center"/>
              <w:rPr>
                <w:rFonts w:ascii="宋体" w:hAnsi="宋体" w:cs="宋体"/>
                <w:szCs w:val="21"/>
              </w:rPr>
            </w:pPr>
            <w:r>
              <w:rPr>
                <w:rFonts w:hint="eastAsia" w:ascii="宋体" w:hAnsi="宋体" w:cs="宋体"/>
                <w:szCs w:val="21"/>
              </w:rPr>
              <w:t>序号</w:t>
            </w:r>
          </w:p>
        </w:tc>
        <w:tc>
          <w:tcPr>
            <w:tcW w:w="1559" w:type="dxa"/>
            <w:gridSpan w:val="2"/>
            <w:vAlign w:val="center"/>
          </w:tcPr>
          <w:p w14:paraId="484A8A33">
            <w:pPr>
              <w:jc w:val="center"/>
              <w:rPr>
                <w:rFonts w:ascii="宋体" w:hAnsi="宋体" w:cs="宋体"/>
                <w:szCs w:val="21"/>
              </w:rPr>
            </w:pPr>
            <w:r>
              <w:rPr>
                <w:rFonts w:hint="eastAsia" w:ascii="宋体" w:hAnsi="宋体" w:cs="宋体"/>
                <w:szCs w:val="21"/>
              </w:rPr>
              <w:t>评分因素</w:t>
            </w:r>
          </w:p>
        </w:tc>
        <w:tc>
          <w:tcPr>
            <w:tcW w:w="709" w:type="dxa"/>
            <w:vAlign w:val="center"/>
          </w:tcPr>
          <w:p w14:paraId="11E1D6A8">
            <w:pPr>
              <w:jc w:val="center"/>
              <w:rPr>
                <w:rFonts w:ascii="宋体" w:hAnsi="宋体" w:cs="宋体"/>
                <w:szCs w:val="21"/>
              </w:rPr>
            </w:pPr>
            <w:r>
              <w:rPr>
                <w:rFonts w:hint="eastAsia" w:ascii="宋体" w:hAnsi="宋体" w:cs="宋体"/>
                <w:szCs w:val="21"/>
              </w:rPr>
              <w:t>权重</w:t>
            </w:r>
          </w:p>
        </w:tc>
        <w:tc>
          <w:tcPr>
            <w:tcW w:w="1134" w:type="dxa"/>
            <w:gridSpan w:val="2"/>
            <w:vAlign w:val="center"/>
          </w:tcPr>
          <w:p w14:paraId="458B63F3">
            <w:pPr>
              <w:jc w:val="center"/>
              <w:rPr>
                <w:rFonts w:ascii="宋体" w:hAnsi="宋体" w:cs="宋体"/>
                <w:szCs w:val="21"/>
              </w:rPr>
            </w:pPr>
            <w:r>
              <w:rPr>
                <w:rFonts w:hint="eastAsia" w:ascii="宋体" w:hAnsi="宋体" w:cs="宋体"/>
                <w:szCs w:val="21"/>
              </w:rPr>
              <w:t>评分方式</w:t>
            </w:r>
          </w:p>
        </w:tc>
        <w:tc>
          <w:tcPr>
            <w:tcW w:w="3323" w:type="dxa"/>
            <w:vAlign w:val="center"/>
          </w:tcPr>
          <w:p w14:paraId="2FC884B8">
            <w:pPr>
              <w:jc w:val="center"/>
              <w:rPr>
                <w:rFonts w:ascii="宋体" w:hAnsi="宋体" w:cs="宋体"/>
                <w:szCs w:val="21"/>
              </w:rPr>
            </w:pPr>
            <w:r>
              <w:rPr>
                <w:rFonts w:hint="eastAsia" w:ascii="宋体" w:hAnsi="宋体" w:cs="宋体"/>
                <w:szCs w:val="21"/>
              </w:rPr>
              <w:t>评分准则</w:t>
            </w:r>
          </w:p>
        </w:tc>
      </w:tr>
      <w:tr w14:paraId="2080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74205028">
            <w:pPr>
              <w:jc w:val="center"/>
              <w:rPr>
                <w:rFonts w:ascii="宋体" w:hAnsi="宋体" w:cs="宋体"/>
                <w:szCs w:val="21"/>
              </w:rPr>
            </w:pPr>
          </w:p>
        </w:tc>
        <w:tc>
          <w:tcPr>
            <w:tcW w:w="709" w:type="dxa"/>
            <w:gridSpan w:val="2"/>
            <w:vAlign w:val="center"/>
          </w:tcPr>
          <w:p w14:paraId="2CE59BD5">
            <w:pPr>
              <w:jc w:val="center"/>
              <w:rPr>
                <w:rFonts w:ascii="宋体" w:hAnsi="宋体" w:cs="宋体"/>
                <w:szCs w:val="21"/>
              </w:rPr>
            </w:pPr>
            <w:r>
              <w:rPr>
                <w:rFonts w:hint="eastAsia" w:ascii="宋体" w:hAnsi="宋体" w:cs="宋体"/>
                <w:szCs w:val="21"/>
              </w:rPr>
              <w:t>1</w:t>
            </w:r>
          </w:p>
        </w:tc>
        <w:tc>
          <w:tcPr>
            <w:tcW w:w="1559" w:type="dxa"/>
            <w:gridSpan w:val="2"/>
            <w:vAlign w:val="center"/>
          </w:tcPr>
          <w:p w14:paraId="1CF2FF4A">
            <w:pPr>
              <w:jc w:val="center"/>
              <w:rPr>
                <w:rFonts w:ascii="宋体" w:hAnsi="宋体" w:cs="宋体"/>
                <w:szCs w:val="21"/>
              </w:rPr>
            </w:pPr>
            <w:r>
              <w:rPr>
                <w:rFonts w:hint="eastAsia" w:ascii="宋体" w:hAnsi="宋体" w:cs="宋体"/>
                <w:kern w:val="0"/>
                <w:szCs w:val="21"/>
              </w:rPr>
              <w:t>商务需求偏离情况</w:t>
            </w:r>
          </w:p>
        </w:tc>
        <w:tc>
          <w:tcPr>
            <w:tcW w:w="709" w:type="dxa"/>
            <w:vAlign w:val="center"/>
          </w:tcPr>
          <w:p w14:paraId="27004C1B">
            <w:pPr>
              <w:jc w:val="center"/>
              <w:rPr>
                <w:rFonts w:ascii="宋体" w:hAnsi="宋体" w:cs="宋体"/>
                <w:szCs w:val="21"/>
              </w:rPr>
            </w:pPr>
            <w:r>
              <w:rPr>
                <w:rFonts w:hint="eastAsia" w:ascii="宋体" w:hAnsi="宋体" w:cs="宋体"/>
                <w:szCs w:val="21"/>
              </w:rPr>
              <w:t>5</w:t>
            </w:r>
          </w:p>
        </w:tc>
        <w:tc>
          <w:tcPr>
            <w:tcW w:w="1134" w:type="dxa"/>
            <w:gridSpan w:val="2"/>
            <w:vAlign w:val="center"/>
          </w:tcPr>
          <w:p w14:paraId="38032FFE">
            <w:pPr>
              <w:jc w:val="center"/>
              <w:rPr>
                <w:rFonts w:ascii="宋体" w:hAnsi="宋体" w:cs="宋体"/>
                <w:szCs w:val="21"/>
              </w:rPr>
            </w:pPr>
            <w:r>
              <w:rPr>
                <w:rFonts w:hint="eastAsia" w:ascii="宋体" w:hAnsi="宋体" w:cs="宋体"/>
                <w:szCs w:val="21"/>
              </w:rPr>
              <w:t>专家评分</w:t>
            </w:r>
          </w:p>
        </w:tc>
        <w:tc>
          <w:tcPr>
            <w:tcW w:w="3323" w:type="dxa"/>
            <w:vAlign w:val="center"/>
          </w:tcPr>
          <w:p w14:paraId="0405F7EF">
            <w:pPr>
              <w:rPr>
                <w:rFonts w:ascii="宋体" w:hAnsi="宋体" w:cs="宋体"/>
                <w:szCs w:val="21"/>
              </w:rPr>
            </w:pPr>
            <w:r>
              <w:rPr>
                <w:rFonts w:hint="eastAsia" w:ascii="宋体" w:hAnsi="宋体" w:cs="宋体"/>
                <w:szCs w:val="21"/>
              </w:rPr>
              <w:t>投标人应如实填写《商务需求偏离表》，评审委员会根据技术需求参数响应情况进行打分，各项技术参数指标及要求全部满足的得5分，</w:t>
            </w:r>
            <w:r>
              <w:rPr>
                <w:rFonts w:hint="eastAsia" w:cs="宋体"/>
                <w:szCs w:val="21"/>
              </w:rPr>
              <w:t>带“▲”指标项为重要参数，每负偏离一项扣2分，其余参数每项负偏离扣1分，扣完为止。</w:t>
            </w:r>
          </w:p>
        </w:tc>
      </w:tr>
      <w:tr w14:paraId="41D6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4" w:type="dxa"/>
            <w:vAlign w:val="center"/>
          </w:tcPr>
          <w:p w14:paraId="6A9A787C">
            <w:pPr>
              <w:jc w:val="center"/>
              <w:rPr>
                <w:rFonts w:ascii="宋体" w:hAnsi="宋体" w:cs="宋体"/>
                <w:szCs w:val="21"/>
              </w:rPr>
            </w:pPr>
            <w:r>
              <w:rPr>
                <w:rFonts w:hint="eastAsia" w:ascii="宋体" w:hAnsi="宋体" w:cs="宋体"/>
                <w:szCs w:val="21"/>
              </w:rPr>
              <w:t>4</w:t>
            </w:r>
          </w:p>
        </w:tc>
        <w:tc>
          <w:tcPr>
            <w:tcW w:w="4111" w:type="dxa"/>
            <w:gridSpan w:val="7"/>
            <w:vAlign w:val="center"/>
          </w:tcPr>
          <w:p w14:paraId="2A546B62">
            <w:pPr>
              <w:jc w:val="center"/>
              <w:rPr>
                <w:rFonts w:ascii="宋体" w:hAnsi="宋体" w:cs="宋体"/>
                <w:b/>
                <w:bCs/>
                <w:szCs w:val="21"/>
              </w:rPr>
            </w:pPr>
            <w:r>
              <w:rPr>
                <w:rFonts w:hint="eastAsia" w:ascii="宋体" w:hAnsi="宋体" w:cs="宋体"/>
                <w:b/>
                <w:bCs/>
                <w:szCs w:val="21"/>
              </w:rPr>
              <w:t>综合实力部分</w:t>
            </w:r>
          </w:p>
        </w:tc>
        <w:tc>
          <w:tcPr>
            <w:tcW w:w="3323" w:type="dxa"/>
            <w:vAlign w:val="center"/>
          </w:tcPr>
          <w:p w14:paraId="28203173">
            <w:pPr>
              <w:snapToGrid w:val="0"/>
              <w:jc w:val="center"/>
              <w:rPr>
                <w:rFonts w:ascii="宋体" w:hAnsi="宋体" w:cs="宋体"/>
                <w:b/>
                <w:bCs/>
                <w:szCs w:val="21"/>
              </w:rPr>
            </w:pPr>
            <w:r>
              <w:rPr>
                <w:rFonts w:ascii="宋体" w:hAnsi="宋体" w:cs="宋体"/>
                <w:b/>
                <w:bCs/>
                <w:szCs w:val="21"/>
              </w:rPr>
              <w:t>10</w:t>
            </w:r>
          </w:p>
        </w:tc>
      </w:tr>
      <w:tr w14:paraId="5AE3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4" w:type="dxa"/>
            <w:vMerge w:val="restart"/>
            <w:vAlign w:val="center"/>
          </w:tcPr>
          <w:p w14:paraId="55E60E1B">
            <w:pPr>
              <w:jc w:val="center"/>
              <w:rPr>
                <w:rFonts w:ascii="宋体" w:hAnsi="宋体" w:cs="宋体"/>
                <w:szCs w:val="21"/>
              </w:rPr>
            </w:pPr>
          </w:p>
        </w:tc>
        <w:tc>
          <w:tcPr>
            <w:tcW w:w="709" w:type="dxa"/>
            <w:gridSpan w:val="2"/>
            <w:vAlign w:val="center"/>
          </w:tcPr>
          <w:p w14:paraId="2796D926">
            <w:pPr>
              <w:jc w:val="center"/>
              <w:rPr>
                <w:rFonts w:ascii="宋体" w:hAnsi="宋体" w:cs="宋体"/>
                <w:szCs w:val="21"/>
              </w:rPr>
            </w:pPr>
            <w:r>
              <w:rPr>
                <w:rFonts w:hint="eastAsia" w:ascii="宋体" w:hAnsi="宋体" w:cs="宋体"/>
                <w:szCs w:val="21"/>
              </w:rPr>
              <w:t>序号</w:t>
            </w:r>
          </w:p>
        </w:tc>
        <w:tc>
          <w:tcPr>
            <w:tcW w:w="1559" w:type="dxa"/>
            <w:gridSpan w:val="2"/>
            <w:vAlign w:val="center"/>
          </w:tcPr>
          <w:p w14:paraId="3751D721">
            <w:pPr>
              <w:jc w:val="center"/>
              <w:rPr>
                <w:rFonts w:ascii="宋体" w:hAnsi="宋体" w:cs="宋体"/>
                <w:szCs w:val="21"/>
              </w:rPr>
            </w:pPr>
            <w:r>
              <w:rPr>
                <w:rFonts w:hint="eastAsia" w:ascii="宋体" w:hAnsi="宋体" w:cs="宋体"/>
                <w:szCs w:val="21"/>
              </w:rPr>
              <w:t>评分因素</w:t>
            </w:r>
          </w:p>
        </w:tc>
        <w:tc>
          <w:tcPr>
            <w:tcW w:w="709" w:type="dxa"/>
            <w:vAlign w:val="center"/>
          </w:tcPr>
          <w:p w14:paraId="3B9932A6">
            <w:pPr>
              <w:jc w:val="center"/>
              <w:rPr>
                <w:rFonts w:ascii="宋体" w:hAnsi="宋体" w:cs="宋体"/>
                <w:szCs w:val="21"/>
              </w:rPr>
            </w:pPr>
            <w:r>
              <w:rPr>
                <w:rFonts w:hint="eastAsia" w:ascii="宋体" w:hAnsi="宋体" w:cs="宋体"/>
                <w:szCs w:val="21"/>
              </w:rPr>
              <w:t>权重</w:t>
            </w:r>
          </w:p>
        </w:tc>
        <w:tc>
          <w:tcPr>
            <w:tcW w:w="1134" w:type="dxa"/>
            <w:gridSpan w:val="2"/>
            <w:vAlign w:val="center"/>
          </w:tcPr>
          <w:p w14:paraId="2E91CD0E">
            <w:pPr>
              <w:jc w:val="center"/>
              <w:rPr>
                <w:rFonts w:ascii="宋体" w:hAnsi="宋体" w:cs="宋体"/>
                <w:szCs w:val="21"/>
              </w:rPr>
            </w:pPr>
            <w:r>
              <w:rPr>
                <w:rFonts w:hint="eastAsia" w:ascii="宋体" w:hAnsi="宋体" w:cs="宋体"/>
                <w:szCs w:val="21"/>
              </w:rPr>
              <w:t>评分方式</w:t>
            </w:r>
          </w:p>
        </w:tc>
        <w:tc>
          <w:tcPr>
            <w:tcW w:w="3323" w:type="dxa"/>
            <w:vAlign w:val="center"/>
          </w:tcPr>
          <w:p w14:paraId="413E0881">
            <w:pPr>
              <w:jc w:val="center"/>
              <w:rPr>
                <w:rFonts w:ascii="宋体" w:hAnsi="宋体" w:cs="宋体"/>
                <w:szCs w:val="21"/>
              </w:rPr>
            </w:pPr>
            <w:r>
              <w:rPr>
                <w:rFonts w:hint="eastAsia" w:ascii="宋体" w:hAnsi="宋体" w:cs="宋体"/>
                <w:szCs w:val="21"/>
              </w:rPr>
              <w:t>评分准则</w:t>
            </w:r>
          </w:p>
        </w:tc>
      </w:tr>
      <w:tr w14:paraId="5F63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2462DB1F">
            <w:pPr>
              <w:jc w:val="center"/>
              <w:rPr>
                <w:rFonts w:ascii="宋体" w:hAnsi="宋体" w:cs="宋体"/>
                <w:szCs w:val="21"/>
              </w:rPr>
            </w:pPr>
          </w:p>
        </w:tc>
        <w:tc>
          <w:tcPr>
            <w:tcW w:w="709" w:type="dxa"/>
            <w:gridSpan w:val="2"/>
            <w:vAlign w:val="center"/>
          </w:tcPr>
          <w:p w14:paraId="4583B17A">
            <w:pPr>
              <w:jc w:val="center"/>
              <w:rPr>
                <w:rFonts w:ascii="宋体" w:hAnsi="宋体" w:cs="宋体"/>
                <w:szCs w:val="21"/>
              </w:rPr>
            </w:pPr>
            <w:r>
              <w:rPr>
                <w:rFonts w:hint="eastAsia" w:ascii="宋体" w:hAnsi="宋体" w:cs="宋体"/>
                <w:szCs w:val="21"/>
              </w:rPr>
              <w:t>1</w:t>
            </w:r>
          </w:p>
        </w:tc>
        <w:tc>
          <w:tcPr>
            <w:tcW w:w="1559" w:type="dxa"/>
            <w:gridSpan w:val="2"/>
            <w:vAlign w:val="center"/>
          </w:tcPr>
          <w:p w14:paraId="5B684531">
            <w:pPr>
              <w:jc w:val="center"/>
              <w:rPr>
                <w:rFonts w:ascii="宋体" w:hAnsi="宋体" w:cs="宋体"/>
                <w:szCs w:val="21"/>
              </w:rPr>
            </w:pPr>
            <w:r>
              <w:rPr>
                <w:rFonts w:hint="eastAsia" w:ascii="宋体" w:hAnsi="宋体" w:cs="宋体"/>
                <w:szCs w:val="21"/>
              </w:rPr>
              <w:t>同类项目业绩</w:t>
            </w:r>
          </w:p>
        </w:tc>
        <w:tc>
          <w:tcPr>
            <w:tcW w:w="709" w:type="dxa"/>
            <w:vAlign w:val="center"/>
          </w:tcPr>
          <w:p w14:paraId="52A53026">
            <w:pPr>
              <w:jc w:val="center"/>
              <w:rPr>
                <w:rFonts w:ascii="宋体" w:hAnsi="宋体" w:cs="宋体"/>
                <w:szCs w:val="21"/>
              </w:rPr>
            </w:pPr>
            <w:r>
              <w:rPr>
                <w:rFonts w:ascii="宋体" w:hAnsi="宋体" w:cs="宋体"/>
                <w:szCs w:val="21"/>
              </w:rPr>
              <w:t>5</w:t>
            </w:r>
          </w:p>
        </w:tc>
        <w:tc>
          <w:tcPr>
            <w:tcW w:w="1134" w:type="dxa"/>
            <w:gridSpan w:val="2"/>
            <w:vAlign w:val="center"/>
          </w:tcPr>
          <w:p w14:paraId="5D95EB9A">
            <w:pPr>
              <w:jc w:val="center"/>
              <w:rPr>
                <w:rFonts w:ascii="宋体" w:hAnsi="宋体" w:cs="宋体"/>
                <w:szCs w:val="21"/>
              </w:rPr>
            </w:pPr>
            <w:r>
              <w:rPr>
                <w:rFonts w:hint="eastAsia" w:ascii="宋体" w:hAnsi="宋体" w:cs="宋体"/>
                <w:szCs w:val="21"/>
              </w:rPr>
              <w:t>专家评分</w:t>
            </w:r>
          </w:p>
        </w:tc>
        <w:tc>
          <w:tcPr>
            <w:tcW w:w="3323" w:type="dxa"/>
            <w:vAlign w:val="center"/>
          </w:tcPr>
          <w:p w14:paraId="4BB31830">
            <w:pPr>
              <w:rPr>
                <w:rFonts w:ascii="宋体" w:hAnsi="宋体" w:cs="宋体"/>
                <w:b/>
                <w:bCs/>
                <w:szCs w:val="21"/>
              </w:rPr>
            </w:pPr>
            <w:r>
              <w:rPr>
                <w:rFonts w:hint="eastAsia" w:ascii="宋体" w:hAnsi="宋体" w:cs="宋体"/>
                <w:b/>
                <w:bCs/>
                <w:szCs w:val="21"/>
              </w:rPr>
              <w:t>（一）评审内容：</w:t>
            </w:r>
          </w:p>
          <w:p w14:paraId="61C87B4F">
            <w:pPr>
              <w:wordWrap w:val="0"/>
              <w:jc w:val="left"/>
              <w:rPr>
                <w:rFonts w:ascii="宋体" w:hAnsi="宋体" w:cs="宋体"/>
                <w:szCs w:val="21"/>
              </w:rPr>
            </w:pPr>
            <w:r>
              <w:rPr>
                <w:rFonts w:hint="eastAsia" w:ascii="宋体" w:hAnsi="宋体" w:cs="宋体"/>
                <w:bCs/>
                <w:szCs w:val="21"/>
              </w:rPr>
              <w:t>自2021年</w:t>
            </w:r>
            <w:r>
              <w:rPr>
                <w:rFonts w:ascii="宋体" w:hAnsi="宋体" w:cs="宋体"/>
                <w:bCs/>
                <w:szCs w:val="21"/>
              </w:rPr>
              <w:t>6</w:t>
            </w:r>
            <w:r>
              <w:rPr>
                <w:rFonts w:hint="eastAsia" w:ascii="宋体" w:hAnsi="宋体" w:cs="宋体"/>
                <w:bCs/>
                <w:szCs w:val="21"/>
              </w:rPr>
              <w:t>月1日至本项目投标截止之日（以合同签订日期为准），具有学校或政府单位印刷类项目业绩的，每提供一个得</w:t>
            </w:r>
            <w:r>
              <w:rPr>
                <w:rFonts w:ascii="宋体" w:hAnsi="宋体" w:cs="宋体"/>
                <w:bCs/>
                <w:szCs w:val="21"/>
              </w:rPr>
              <w:t>1</w:t>
            </w:r>
            <w:r>
              <w:rPr>
                <w:rFonts w:hint="eastAsia" w:ascii="宋体" w:hAnsi="宋体" w:cs="宋体"/>
                <w:bCs/>
                <w:szCs w:val="21"/>
              </w:rPr>
              <w:t>分，最高得</w:t>
            </w:r>
            <w:r>
              <w:rPr>
                <w:rFonts w:ascii="宋体" w:hAnsi="宋体" w:cs="宋体"/>
                <w:bCs/>
                <w:szCs w:val="21"/>
              </w:rPr>
              <w:t>5</w:t>
            </w:r>
            <w:r>
              <w:rPr>
                <w:rFonts w:hint="eastAsia" w:ascii="宋体" w:hAnsi="宋体" w:cs="宋体"/>
                <w:bCs/>
                <w:szCs w:val="21"/>
              </w:rPr>
              <w:t>分。</w:t>
            </w:r>
          </w:p>
          <w:p w14:paraId="502C2931">
            <w:pPr>
              <w:rPr>
                <w:rFonts w:ascii="宋体" w:hAnsi="宋体" w:cs="宋体"/>
                <w:b/>
                <w:bCs/>
                <w:szCs w:val="21"/>
              </w:rPr>
            </w:pPr>
            <w:r>
              <w:rPr>
                <w:rFonts w:hint="eastAsia" w:ascii="宋体" w:hAnsi="宋体" w:cs="宋体"/>
                <w:b/>
                <w:bCs/>
                <w:szCs w:val="21"/>
              </w:rPr>
              <w:t xml:space="preserve">（二）评分依据： </w:t>
            </w:r>
          </w:p>
          <w:p w14:paraId="7297234B">
            <w:pPr>
              <w:snapToGrid w:val="0"/>
              <w:rPr>
                <w:rFonts w:ascii="宋体" w:hAnsi="宋体" w:cs="宋体"/>
                <w:szCs w:val="21"/>
              </w:rPr>
            </w:pPr>
            <w:r>
              <w:rPr>
                <w:rFonts w:hint="eastAsia" w:ascii="宋体" w:hAnsi="宋体" w:cs="宋体"/>
                <w:color w:val="FF0000"/>
                <w:szCs w:val="21"/>
                <w:highlight w:val="yellow"/>
              </w:rPr>
              <w:t>要求提供履约评价表（良好以上，盖章）、合同关键页（含签订合同双方的单位名称、合同项目名称、项目金额、签订合同双方的落款盖章页）的复印件或扫描件，加盖投标人公章，原件备查。</w:t>
            </w:r>
            <w:r>
              <w:rPr>
                <w:rFonts w:hint="eastAsia" w:ascii="宋体" w:hAnsi="宋体" w:cs="宋体"/>
                <w:szCs w:val="21"/>
              </w:rPr>
              <w:t>通过合同关键信息无法判断是否得分的，需同时提供能证明得分的其它证明资料，如项目报告或合同甲方出具的证明文件等。以上资料原件备查。评分中出现无证明资料或专家无法凭所提供资料判断是否得分的情况，一律作不得分处理。</w:t>
            </w:r>
          </w:p>
        </w:tc>
      </w:tr>
      <w:tr w14:paraId="3EE0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14:paraId="0819BD6F">
            <w:pPr>
              <w:jc w:val="center"/>
              <w:rPr>
                <w:rFonts w:ascii="宋体" w:hAnsi="宋体" w:cs="宋体"/>
                <w:szCs w:val="21"/>
              </w:rPr>
            </w:pPr>
          </w:p>
        </w:tc>
        <w:tc>
          <w:tcPr>
            <w:tcW w:w="709" w:type="dxa"/>
            <w:gridSpan w:val="2"/>
            <w:vAlign w:val="center"/>
          </w:tcPr>
          <w:p w14:paraId="0B1C8BC6">
            <w:pPr>
              <w:jc w:val="center"/>
              <w:rPr>
                <w:rFonts w:ascii="宋体" w:hAnsi="宋体" w:cs="宋体"/>
                <w:szCs w:val="21"/>
              </w:rPr>
            </w:pPr>
            <w:r>
              <w:rPr>
                <w:rFonts w:hint="eastAsia" w:ascii="宋体" w:hAnsi="宋体" w:cs="宋体"/>
                <w:szCs w:val="21"/>
              </w:rPr>
              <w:t>2</w:t>
            </w:r>
          </w:p>
        </w:tc>
        <w:tc>
          <w:tcPr>
            <w:tcW w:w="1559" w:type="dxa"/>
            <w:gridSpan w:val="2"/>
            <w:vAlign w:val="center"/>
          </w:tcPr>
          <w:p w14:paraId="4E603AAB">
            <w:pPr>
              <w:jc w:val="center"/>
              <w:rPr>
                <w:rFonts w:ascii="宋体" w:hAnsi="宋体" w:cs="宋体"/>
                <w:szCs w:val="21"/>
              </w:rPr>
            </w:pPr>
            <w:r>
              <w:rPr>
                <w:rFonts w:hint="eastAsia" w:ascii="宋体" w:hAnsi="宋体" w:cs="宋体"/>
                <w:szCs w:val="21"/>
              </w:rPr>
              <w:t>诚信情况</w:t>
            </w:r>
          </w:p>
        </w:tc>
        <w:tc>
          <w:tcPr>
            <w:tcW w:w="709" w:type="dxa"/>
            <w:vAlign w:val="center"/>
          </w:tcPr>
          <w:p w14:paraId="6F5A547B">
            <w:pPr>
              <w:jc w:val="center"/>
              <w:rPr>
                <w:rFonts w:ascii="宋体" w:hAnsi="宋体" w:cs="宋体"/>
                <w:szCs w:val="21"/>
              </w:rPr>
            </w:pPr>
            <w:r>
              <w:rPr>
                <w:rFonts w:hint="eastAsia" w:ascii="宋体" w:hAnsi="宋体" w:cs="宋体"/>
                <w:szCs w:val="21"/>
              </w:rPr>
              <w:t>5</w:t>
            </w:r>
          </w:p>
        </w:tc>
        <w:tc>
          <w:tcPr>
            <w:tcW w:w="1134" w:type="dxa"/>
            <w:gridSpan w:val="2"/>
            <w:vAlign w:val="center"/>
          </w:tcPr>
          <w:p w14:paraId="68C6CDE1">
            <w:pPr>
              <w:jc w:val="center"/>
              <w:rPr>
                <w:rFonts w:ascii="宋体" w:hAnsi="宋体" w:cs="宋体"/>
                <w:szCs w:val="21"/>
              </w:rPr>
            </w:pPr>
            <w:r>
              <w:rPr>
                <w:rFonts w:hint="eastAsia" w:ascii="宋体" w:hAnsi="宋体" w:cs="宋体"/>
                <w:szCs w:val="21"/>
              </w:rPr>
              <w:t>专家评分</w:t>
            </w:r>
          </w:p>
        </w:tc>
        <w:tc>
          <w:tcPr>
            <w:tcW w:w="3323" w:type="dxa"/>
            <w:vAlign w:val="center"/>
          </w:tcPr>
          <w:p w14:paraId="7DFBAE23">
            <w:pPr>
              <w:snapToGrid w:val="0"/>
              <w:rPr>
                <w:rFonts w:ascii="宋体" w:hAnsi="宋体" w:cs="宋体"/>
                <w:szCs w:val="21"/>
              </w:rPr>
            </w:pPr>
            <w:r>
              <w:rPr>
                <w:rFonts w:hint="eastAsia" w:ascii="宋体" w:hAnsi="宋体" w:cs="宋体"/>
                <w:szCs w:val="21"/>
              </w:rPr>
              <w:t>投标人在参与政府采购活动中存在诚信相关问题且在主管部门相关处理措施实施期限内的，本项不得分，否则得满分。投标人自行在“信用中国”（https://www.creditchina.gov.cn/）、“中国政府采购网”以及“深圳市政府采购监管网”查询诚信情况作为证明材料，由工作人员核实相关信息。</w:t>
            </w:r>
          </w:p>
        </w:tc>
      </w:tr>
      <w:bookmarkEnd w:id="0"/>
      <w:bookmarkEnd w:id="1"/>
      <w:bookmarkEnd w:id="2"/>
    </w:tbl>
    <w:p w14:paraId="7C8D5CED">
      <w:pPr>
        <w:spacing w:before="240" w:beforeLines="100" w:line="400" w:lineRule="exact"/>
        <w:ind w:left="1050" w:hanging="1050" w:hangingChars="500"/>
        <w:rPr>
          <w:rFonts w:ascii="宋体" w:hAnsi="宋体" w:cs="宋体"/>
          <w:szCs w:val="21"/>
        </w:rPr>
      </w:pPr>
      <w:r>
        <w:rPr>
          <w:rFonts w:hint="eastAsia" w:ascii="宋体" w:hAnsi="宋体" w:cs="宋体"/>
          <w:szCs w:val="21"/>
        </w:rPr>
        <w:t>定标方法：本项目采用评审和定标分离的方式。根据《深圳市政府采购评审定标分离管理暂行办法》等有关规定和采购人选择的定标方法，本项目定标方法采用</w:t>
      </w:r>
      <w:r>
        <w:rPr>
          <w:rFonts w:hint="eastAsia" w:ascii="宋体" w:hAnsi="宋体" w:cs="宋体"/>
          <w:szCs w:val="21"/>
          <w:highlight w:val="yellow"/>
          <w:u w:val="single"/>
        </w:rPr>
        <w:t>自定</w:t>
      </w:r>
      <w:r>
        <w:rPr>
          <w:rFonts w:hint="eastAsia" w:ascii="宋体" w:hAnsi="宋体" w:cs="宋体"/>
          <w:szCs w:val="21"/>
        </w:rPr>
        <w:t>法（详见“第二册通用条款第八章”）。采购人组成的定标委员会选取</w:t>
      </w:r>
      <w:r>
        <w:rPr>
          <w:rFonts w:hint="eastAsia" w:ascii="宋体" w:hAnsi="宋体" w:cs="宋体"/>
          <w:szCs w:val="21"/>
          <w:u w:val="single"/>
        </w:rPr>
        <w:t>直线票决法</w:t>
      </w:r>
      <w:r>
        <w:rPr>
          <w:rFonts w:hint="eastAsia" w:ascii="宋体" w:hAnsi="宋体" w:cs="宋体"/>
          <w:szCs w:val="21"/>
        </w:rPr>
        <w:t>方式（选择直线票决法、集体议事法和累积投票法三种方式之一）定标。</w:t>
      </w:r>
    </w:p>
    <w:p w14:paraId="6CB7B516">
      <w:pPr>
        <w:rPr>
          <w:rFonts w:ascii="宋体" w:hAnsi="宋体" w:cs="宋体"/>
          <w:szCs w:val="21"/>
        </w:rPr>
      </w:pPr>
      <w:r>
        <w:rPr>
          <w:rFonts w:hint="eastAsia" w:ascii="宋体" w:hAnsi="宋体" w:cs="宋体"/>
          <w:szCs w:val="21"/>
        </w:rPr>
        <w:br w:type="page"/>
      </w:r>
    </w:p>
    <w:p w14:paraId="7869A33F">
      <w:pPr>
        <w:pStyle w:val="4"/>
      </w:pPr>
      <w:r>
        <w:rPr>
          <w:rFonts w:hint="eastAsia"/>
        </w:rPr>
        <w:t>第二章 项目需求</w:t>
      </w:r>
    </w:p>
    <w:p w14:paraId="6BC0CAC0">
      <w:pPr>
        <w:pStyle w:val="7"/>
        <w:spacing w:before="120" w:beforeLines="50" w:after="120" w:afterLines="50"/>
        <w:rPr>
          <w:rFonts w:cs="宋体"/>
          <w:szCs w:val="28"/>
        </w:rPr>
      </w:pPr>
      <w:bookmarkStart w:id="3" w:name="_Toc100052364"/>
      <w:bookmarkStart w:id="4" w:name="_Toc73521635"/>
      <w:bookmarkStart w:id="5" w:name="_Toc73521547"/>
      <w:bookmarkStart w:id="6" w:name="_Toc60560625"/>
      <w:bookmarkStart w:id="7" w:name="_Toc60631620"/>
      <w:bookmarkStart w:id="8" w:name="_Toc73518117"/>
      <w:bookmarkStart w:id="9" w:name="_Toc101074876"/>
      <w:bookmarkStart w:id="10" w:name="_Toc73517639"/>
      <w:r>
        <w:rPr>
          <w:rFonts w:hint="eastAsia" w:cs="宋体"/>
          <w:szCs w:val="28"/>
        </w:rPr>
        <w:t>一、项目概况</w:t>
      </w:r>
    </w:p>
    <w:bookmarkEnd w:id="3"/>
    <w:bookmarkEnd w:id="4"/>
    <w:bookmarkEnd w:id="5"/>
    <w:bookmarkEnd w:id="6"/>
    <w:bookmarkEnd w:id="7"/>
    <w:bookmarkEnd w:id="8"/>
    <w:bookmarkEnd w:id="9"/>
    <w:bookmarkEnd w:id="10"/>
    <w:p w14:paraId="2DF2495A">
      <w:pPr>
        <w:rPr>
          <w:rFonts w:ascii="宋体" w:hAnsi="宋体" w:cs="宋体"/>
          <w:szCs w:val="21"/>
        </w:rPr>
      </w:pPr>
      <w:r>
        <w:rPr>
          <w:rFonts w:hint="eastAsia" w:ascii="宋体" w:hAnsi="宋体" w:cs="宋体"/>
          <w:szCs w:val="21"/>
        </w:rPr>
        <w:t>本项目</w:t>
      </w:r>
      <w:r>
        <w:rPr>
          <w:rFonts w:ascii="宋体" w:hAnsi="宋体" w:cs="宋体"/>
          <w:szCs w:val="21"/>
        </w:rPr>
        <w:t>为</w:t>
      </w:r>
      <w:r>
        <w:rPr>
          <w:rFonts w:hint="eastAsia" w:ascii="宋体" w:hAnsi="宋体" w:cs="宋体"/>
          <w:szCs w:val="21"/>
        </w:rPr>
        <w:t>深圳实验学校高中园（明理高中、崇文高中、卓越高中、至臻高中）</w:t>
      </w:r>
      <w:r>
        <w:rPr>
          <w:rFonts w:hint="eastAsia" w:ascii="宋体" w:hAnsi="宋体" w:cs="宋体"/>
          <w:szCs w:val="21"/>
          <w:lang w:eastAsia="zh-CN"/>
        </w:rPr>
        <w:t>2024年学生作业本采购项目（第二次招标）</w:t>
      </w:r>
      <w:r>
        <w:rPr>
          <w:rFonts w:hint="eastAsia" w:ascii="宋体" w:hAnsi="宋体" w:cs="宋体"/>
          <w:szCs w:val="21"/>
        </w:rPr>
        <w:t>。</w:t>
      </w:r>
    </w:p>
    <w:p w14:paraId="043BA419">
      <w:pPr>
        <w:pStyle w:val="2"/>
      </w:pPr>
    </w:p>
    <w:p w14:paraId="58ADA537">
      <w:pPr>
        <w:pStyle w:val="7"/>
        <w:numPr>
          <w:ilvl w:val="0"/>
          <w:numId w:val="3"/>
        </w:numPr>
        <w:spacing w:before="120" w:beforeLines="50" w:after="120" w:afterLines="50"/>
        <w:rPr>
          <w:rFonts w:cs="宋体"/>
          <w:szCs w:val="28"/>
        </w:rPr>
      </w:pPr>
      <w:r>
        <w:rPr>
          <w:rFonts w:hint="eastAsia" w:cs="宋体"/>
          <w:szCs w:val="28"/>
        </w:rPr>
        <w:t>货物清单</w:t>
      </w:r>
    </w:p>
    <w:p w14:paraId="00F89146">
      <w:pPr>
        <w:pStyle w:val="6"/>
      </w:pPr>
      <w:r>
        <w:rPr>
          <w:rFonts w:hint="eastAsia" w:ascii="宋体" w:hAnsi="宋体" w:eastAsia="宋体" w:cs="宋体"/>
          <w:color w:val="000000"/>
          <w:kern w:val="0"/>
          <w:sz w:val="21"/>
          <w:szCs w:val="21"/>
        </w:rPr>
        <w:t>（一）货物总清单</w:t>
      </w:r>
    </w:p>
    <w:tbl>
      <w:tblPr>
        <w:tblStyle w:val="4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236"/>
        <w:gridCol w:w="3383"/>
        <w:gridCol w:w="2057"/>
      </w:tblGrid>
      <w:tr w14:paraId="0C02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43" w:type="dxa"/>
            <w:vAlign w:val="center"/>
          </w:tcPr>
          <w:p w14:paraId="75E0C2F1">
            <w:pPr>
              <w:widowControl/>
              <w:jc w:val="center"/>
              <w:textAlignment w:val="center"/>
              <w:rPr>
                <w:rFonts w:ascii="宋体" w:hAnsi="宋体" w:cs="宋体"/>
                <w:b/>
                <w:bCs/>
                <w:szCs w:val="21"/>
              </w:rPr>
            </w:pPr>
            <w:r>
              <w:rPr>
                <w:rFonts w:hint="eastAsia" w:ascii="宋体" w:hAnsi="宋体" w:cs="宋体"/>
                <w:b/>
                <w:bCs/>
                <w:color w:val="000000"/>
                <w:kern w:val="0"/>
                <w:szCs w:val="21"/>
              </w:rPr>
              <w:t>序号</w:t>
            </w:r>
          </w:p>
        </w:tc>
        <w:tc>
          <w:tcPr>
            <w:tcW w:w="2236" w:type="dxa"/>
            <w:vAlign w:val="center"/>
          </w:tcPr>
          <w:p w14:paraId="67CFF33D">
            <w:pPr>
              <w:widowControl/>
              <w:jc w:val="center"/>
              <w:textAlignment w:val="center"/>
              <w:rPr>
                <w:rFonts w:ascii="宋体" w:hAnsi="宋体" w:cs="宋体"/>
                <w:b/>
                <w:bCs/>
                <w:szCs w:val="21"/>
              </w:rPr>
            </w:pPr>
            <w:r>
              <w:rPr>
                <w:rFonts w:hint="eastAsia" w:ascii="宋体" w:hAnsi="宋体" w:cs="宋体"/>
                <w:b/>
                <w:bCs/>
                <w:color w:val="000000"/>
                <w:kern w:val="0"/>
                <w:szCs w:val="21"/>
              </w:rPr>
              <w:t>采购计划编号</w:t>
            </w:r>
          </w:p>
        </w:tc>
        <w:tc>
          <w:tcPr>
            <w:tcW w:w="3383" w:type="dxa"/>
            <w:vAlign w:val="center"/>
          </w:tcPr>
          <w:p w14:paraId="72CFF7CD">
            <w:pPr>
              <w:widowControl/>
              <w:jc w:val="center"/>
              <w:textAlignment w:val="center"/>
              <w:rPr>
                <w:rFonts w:ascii="宋体" w:hAnsi="宋体" w:cs="宋体"/>
                <w:b/>
                <w:bCs/>
                <w:szCs w:val="21"/>
              </w:rPr>
            </w:pPr>
            <w:r>
              <w:rPr>
                <w:rFonts w:hint="eastAsia" w:ascii="宋体" w:hAnsi="宋体" w:cs="宋体"/>
                <w:b/>
                <w:bCs/>
                <w:color w:val="000000"/>
                <w:kern w:val="0"/>
                <w:szCs w:val="21"/>
              </w:rPr>
              <w:t>货物名称</w:t>
            </w:r>
          </w:p>
        </w:tc>
        <w:tc>
          <w:tcPr>
            <w:tcW w:w="2057" w:type="dxa"/>
            <w:vAlign w:val="center"/>
          </w:tcPr>
          <w:p w14:paraId="28670301">
            <w:pPr>
              <w:widowControl/>
              <w:jc w:val="center"/>
              <w:textAlignment w:val="center"/>
              <w:rPr>
                <w:rFonts w:ascii="宋体" w:hAnsi="宋体" w:cs="宋体"/>
                <w:b/>
                <w:bCs/>
                <w:szCs w:val="21"/>
              </w:rPr>
            </w:pPr>
            <w:r>
              <w:rPr>
                <w:rFonts w:hint="eastAsia" w:ascii="宋体" w:hAnsi="宋体" w:cs="宋体"/>
                <w:b/>
                <w:bCs/>
                <w:color w:val="000000"/>
                <w:kern w:val="0"/>
                <w:szCs w:val="21"/>
              </w:rPr>
              <w:t>财政预算限额（元）</w:t>
            </w:r>
          </w:p>
        </w:tc>
      </w:tr>
      <w:tr w14:paraId="73B4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6E54427E">
            <w:pPr>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36" w:type="dxa"/>
            <w:vMerge w:val="restart"/>
            <w:vAlign w:val="center"/>
          </w:tcPr>
          <w:p w14:paraId="0FC5FE36">
            <w:pPr>
              <w:jc w:val="center"/>
              <w:rPr>
                <w:rFonts w:ascii="宋体" w:hAnsi="宋体" w:cs="宋体"/>
                <w:color w:val="000000"/>
                <w:kern w:val="0"/>
                <w:sz w:val="18"/>
                <w:szCs w:val="18"/>
              </w:rPr>
            </w:pPr>
            <w:r>
              <w:rPr>
                <w:rFonts w:hint="eastAsia" w:ascii="宋体" w:hAnsi="宋体" w:cs="宋体"/>
                <w:color w:val="000000"/>
                <w:kern w:val="0"/>
                <w:szCs w:val="21"/>
              </w:rPr>
              <w:t>SZSYGZY-GZY2024006</w:t>
            </w:r>
          </w:p>
        </w:tc>
        <w:tc>
          <w:tcPr>
            <w:tcW w:w="3383" w:type="dxa"/>
            <w:vAlign w:val="center"/>
          </w:tcPr>
          <w:p w14:paraId="39EC8851">
            <w:pPr>
              <w:jc w:val="center"/>
              <w:rPr>
                <w:rFonts w:cs="宋体" w:asciiTheme="minorEastAsia" w:hAnsiTheme="minorEastAsia" w:eastAsiaTheme="minorEastAsia"/>
                <w:kern w:val="0"/>
                <w:szCs w:val="21"/>
              </w:rPr>
            </w:pPr>
            <w:r>
              <w:rPr>
                <w:rFonts w:hint="eastAsia" w:ascii="宋体" w:hAnsi="宋体" w:cs="宋体"/>
                <w:szCs w:val="21"/>
              </w:rPr>
              <w:t>深圳实验学校明理高中学生作业本</w:t>
            </w:r>
          </w:p>
        </w:tc>
        <w:tc>
          <w:tcPr>
            <w:tcW w:w="2057" w:type="dxa"/>
            <w:vAlign w:val="center"/>
          </w:tcPr>
          <w:p w14:paraId="35D59742">
            <w:pPr>
              <w:jc w:val="center"/>
              <w:rPr>
                <w:rFonts w:ascii="宋体" w:hAnsi="宋体" w:cs="宋体"/>
                <w:bCs/>
                <w:color w:val="auto"/>
                <w:szCs w:val="21"/>
                <w:highlight w:val="none"/>
              </w:rPr>
            </w:pPr>
            <w:r>
              <w:rPr>
                <w:rFonts w:ascii="宋体" w:hAnsi="宋体" w:cs="宋体"/>
                <w:bCs/>
                <w:color w:val="auto"/>
                <w:szCs w:val="21"/>
                <w:highlight w:val="none"/>
              </w:rPr>
              <w:t>50315</w:t>
            </w:r>
          </w:p>
        </w:tc>
      </w:tr>
      <w:tr w14:paraId="490D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2337EBB2">
            <w:pPr>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236" w:type="dxa"/>
            <w:vMerge w:val="continue"/>
            <w:vAlign w:val="center"/>
          </w:tcPr>
          <w:p w14:paraId="3D881A3B">
            <w:pPr>
              <w:jc w:val="center"/>
              <w:rPr>
                <w:rFonts w:ascii="宋体" w:hAnsi="宋体" w:cs="宋体"/>
                <w:color w:val="000000"/>
                <w:kern w:val="0"/>
                <w:sz w:val="18"/>
                <w:szCs w:val="18"/>
              </w:rPr>
            </w:pPr>
          </w:p>
        </w:tc>
        <w:tc>
          <w:tcPr>
            <w:tcW w:w="3383" w:type="dxa"/>
            <w:vAlign w:val="center"/>
          </w:tcPr>
          <w:p w14:paraId="113CD215">
            <w:pPr>
              <w:jc w:val="center"/>
              <w:rPr>
                <w:rFonts w:cs="宋体" w:asciiTheme="minorEastAsia" w:hAnsiTheme="minorEastAsia" w:eastAsiaTheme="minorEastAsia"/>
                <w:kern w:val="0"/>
                <w:szCs w:val="21"/>
              </w:rPr>
            </w:pPr>
            <w:r>
              <w:rPr>
                <w:rFonts w:hint="eastAsia" w:ascii="宋体" w:hAnsi="宋体" w:cs="宋体"/>
                <w:szCs w:val="21"/>
              </w:rPr>
              <w:t>深圳实验学校崇文高中学生作业本</w:t>
            </w:r>
          </w:p>
        </w:tc>
        <w:tc>
          <w:tcPr>
            <w:tcW w:w="2057" w:type="dxa"/>
            <w:vAlign w:val="center"/>
          </w:tcPr>
          <w:p w14:paraId="09F4399C">
            <w:pPr>
              <w:jc w:val="center"/>
              <w:rPr>
                <w:rFonts w:ascii="宋体" w:hAnsi="宋体" w:cs="宋体"/>
                <w:bCs/>
                <w:color w:val="auto"/>
                <w:szCs w:val="21"/>
                <w:highlight w:val="none"/>
              </w:rPr>
            </w:pPr>
            <w:r>
              <w:rPr>
                <w:rFonts w:ascii="宋体" w:hAnsi="宋体" w:cs="宋体"/>
                <w:bCs/>
                <w:color w:val="auto"/>
                <w:szCs w:val="21"/>
                <w:highlight w:val="none"/>
              </w:rPr>
              <w:t>45110</w:t>
            </w:r>
          </w:p>
        </w:tc>
      </w:tr>
      <w:tr w14:paraId="693B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2FC12640">
            <w:pPr>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236" w:type="dxa"/>
            <w:vMerge w:val="continue"/>
            <w:vAlign w:val="center"/>
          </w:tcPr>
          <w:p w14:paraId="44D833F2">
            <w:pPr>
              <w:jc w:val="center"/>
              <w:rPr>
                <w:rFonts w:ascii="宋体" w:hAnsi="宋体" w:cs="宋体"/>
                <w:color w:val="000000"/>
                <w:kern w:val="0"/>
                <w:sz w:val="18"/>
                <w:szCs w:val="18"/>
              </w:rPr>
            </w:pPr>
          </w:p>
        </w:tc>
        <w:tc>
          <w:tcPr>
            <w:tcW w:w="3383" w:type="dxa"/>
            <w:vAlign w:val="center"/>
          </w:tcPr>
          <w:p w14:paraId="697A0BEC">
            <w:pPr>
              <w:jc w:val="center"/>
              <w:rPr>
                <w:rFonts w:cs="宋体" w:asciiTheme="minorEastAsia" w:hAnsiTheme="minorEastAsia" w:eastAsiaTheme="minorEastAsia"/>
                <w:kern w:val="0"/>
                <w:szCs w:val="21"/>
              </w:rPr>
            </w:pPr>
            <w:r>
              <w:rPr>
                <w:rFonts w:hint="eastAsia" w:ascii="宋体" w:hAnsi="宋体" w:cs="宋体"/>
                <w:szCs w:val="21"/>
              </w:rPr>
              <w:t>深圳实验学校卓越高中学生作业本</w:t>
            </w:r>
          </w:p>
        </w:tc>
        <w:tc>
          <w:tcPr>
            <w:tcW w:w="2057" w:type="dxa"/>
            <w:vAlign w:val="center"/>
          </w:tcPr>
          <w:p w14:paraId="38497761">
            <w:pPr>
              <w:jc w:val="center"/>
              <w:rPr>
                <w:rFonts w:ascii="宋体" w:hAnsi="宋体" w:cs="宋体"/>
                <w:bCs/>
                <w:color w:val="auto"/>
                <w:szCs w:val="21"/>
                <w:highlight w:val="none"/>
              </w:rPr>
            </w:pPr>
            <w:r>
              <w:rPr>
                <w:rFonts w:ascii="宋体" w:hAnsi="宋体" w:cs="宋体"/>
                <w:bCs/>
                <w:color w:val="auto"/>
                <w:szCs w:val="21"/>
                <w:highlight w:val="none"/>
              </w:rPr>
              <w:t>41640</w:t>
            </w:r>
          </w:p>
        </w:tc>
      </w:tr>
      <w:tr w14:paraId="0BB2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3C624A3A">
            <w:pPr>
              <w:jc w:val="center"/>
              <w:rPr>
                <w:rFonts w:hint="eastAsia" w:ascii="宋体" w:hAnsi="宋体" w:cs="宋体"/>
                <w:color w:val="000000"/>
                <w:kern w:val="0"/>
                <w:sz w:val="18"/>
                <w:szCs w:val="18"/>
              </w:rPr>
            </w:pPr>
          </w:p>
        </w:tc>
        <w:tc>
          <w:tcPr>
            <w:tcW w:w="2236" w:type="dxa"/>
            <w:vMerge w:val="continue"/>
            <w:vAlign w:val="center"/>
          </w:tcPr>
          <w:p w14:paraId="7D9F2E98">
            <w:pPr>
              <w:jc w:val="center"/>
              <w:rPr>
                <w:rFonts w:ascii="宋体" w:hAnsi="宋体" w:cs="宋体"/>
                <w:color w:val="000000"/>
                <w:kern w:val="0"/>
                <w:sz w:val="18"/>
                <w:szCs w:val="18"/>
              </w:rPr>
            </w:pPr>
          </w:p>
        </w:tc>
        <w:tc>
          <w:tcPr>
            <w:tcW w:w="3383" w:type="dxa"/>
            <w:vAlign w:val="center"/>
          </w:tcPr>
          <w:p w14:paraId="4E7499A8">
            <w:pPr>
              <w:jc w:val="center"/>
              <w:rPr>
                <w:rFonts w:hint="eastAsia" w:ascii="宋体" w:hAnsi="宋体" w:cs="宋体"/>
                <w:szCs w:val="21"/>
              </w:rPr>
            </w:pPr>
            <w:r>
              <w:rPr>
                <w:rFonts w:hint="eastAsia" w:ascii="宋体" w:hAnsi="宋体" w:cs="宋体"/>
                <w:szCs w:val="21"/>
              </w:rPr>
              <w:t>深圳实验学校至臻高中学生作业本</w:t>
            </w:r>
          </w:p>
        </w:tc>
        <w:tc>
          <w:tcPr>
            <w:tcW w:w="2057" w:type="dxa"/>
            <w:vAlign w:val="center"/>
          </w:tcPr>
          <w:p w14:paraId="656F3B96">
            <w:pPr>
              <w:jc w:val="center"/>
              <w:rPr>
                <w:rFonts w:hint="eastAsia" w:ascii="宋体" w:hAnsi="宋体" w:cs="宋体"/>
                <w:bCs/>
                <w:color w:val="auto"/>
                <w:szCs w:val="21"/>
                <w:highlight w:val="none"/>
              </w:rPr>
            </w:pPr>
            <w:r>
              <w:rPr>
                <w:rFonts w:hint="eastAsia" w:ascii="宋体" w:hAnsi="宋体" w:cs="宋体"/>
                <w:bCs/>
                <w:color w:val="auto"/>
                <w:szCs w:val="21"/>
                <w:highlight w:val="none"/>
              </w:rPr>
              <w:t>1</w:t>
            </w:r>
            <w:r>
              <w:rPr>
                <w:rFonts w:ascii="宋体" w:hAnsi="宋体" w:cs="宋体"/>
                <w:bCs/>
                <w:color w:val="auto"/>
                <w:szCs w:val="21"/>
                <w:highlight w:val="none"/>
              </w:rPr>
              <w:t>5615</w:t>
            </w:r>
          </w:p>
        </w:tc>
      </w:tr>
      <w:tr w14:paraId="3314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462" w:type="dxa"/>
            <w:gridSpan w:val="3"/>
            <w:vAlign w:val="center"/>
          </w:tcPr>
          <w:p w14:paraId="18AC24D4">
            <w:pPr>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合计</w:t>
            </w:r>
          </w:p>
        </w:tc>
        <w:tc>
          <w:tcPr>
            <w:tcW w:w="2057" w:type="dxa"/>
            <w:vAlign w:val="center"/>
          </w:tcPr>
          <w:p w14:paraId="6A144991">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152680</w:t>
            </w:r>
          </w:p>
        </w:tc>
      </w:tr>
    </w:tbl>
    <w:p w14:paraId="45BDC075">
      <w:pPr>
        <w:pStyle w:val="6"/>
        <w:numPr>
          <w:ilvl w:val="0"/>
          <w:numId w:val="4"/>
        </w:numPr>
        <w:spacing w:after="20" w:line="377" w:lineRule="auto"/>
        <w:rPr>
          <w:rFonts w:ascii="宋体" w:hAnsi="宋体" w:eastAsia="宋体" w:cs="宋体"/>
          <w:color w:val="000000"/>
          <w:kern w:val="0"/>
          <w:sz w:val="21"/>
          <w:szCs w:val="21"/>
        </w:rPr>
      </w:pPr>
      <w:r>
        <w:rPr>
          <w:rFonts w:hint="eastAsia" w:ascii="宋体" w:hAnsi="宋体" w:eastAsia="宋体" w:cs="宋体"/>
          <w:color w:val="000000"/>
          <w:kern w:val="0"/>
          <w:sz w:val="21"/>
          <w:szCs w:val="21"/>
        </w:rPr>
        <w:t>货物清单明细</w:t>
      </w:r>
    </w:p>
    <w:tbl>
      <w:tblPr>
        <w:tblStyle w:val="40"/>
        <w:tblW w:w="4998" w:type="pct"/>
        <w:tblInd w:w="0" w:type="dxa"/>
        <w:tblLayout w:type="autofit"/>
        <w:tblCellMar>
          <w:top w:w="0" w:type="dxa"/>
          <w:left w:w="108" w:type="dxa"/>
          <w:bottom w:w="0" w:type="dxa"/>
          <w:right w:w="108" w:type="dxa"/>
        </w:tblCellMar>
      </w:tblPr>
      <w:tblGrid>
        <w:gridCol w:w="657"/>
        <w:gridCol w:w="3475"/>
        <w:gridCol w:w="1265"/>
        <w:gridCol w:w="1504"/>
        <w:gridCol w:w="1625"/>
      </w:tblGrid>
      <w:tr w14:paraId="53598FA4">
        <w:tblPrEx>
          <w:tblCellMar>
            <w:top w:w="0" w:type="dxa"/>
            <w:left w:w="108" w:type="dxa"/>
            <w:bottom w:w="0" w:type="dxa"/>
            <w:right w:w="108" w:type="dxa"/>
          </w:tblCellMar>
        </w:tblPrEx>
        <w:trPr>
          <w:trHeight w:val="852" w:hRule="atLeast"/>
        </w:trPr>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534C9">
            <w:pPr>
              <w:widowControl/>
              <w:jc w:val="center"/>
              <w:rPr>
                <w:rFonts w:ascii="宋体" w:hAnsi="宋体" w:cs="宋体"/>
                <w:kern w:val="0"/>
                <w:sz w:val="22"/>
              </w:rPr>
            </w:pPr>
            <w:r>
              <w:rPr>
                <w:rFonts w:hint="eastAsia" w:ascii="宋体" w:hAnsi="宋体" w:cs="宋体"/>
                <w:kern w:val="0"/>
                <w:sz w:val="22"/>
              </w:rPr>
              <w:t>序号</w:t>
            </w:r>
          </w:p>
        </w:tc>
        <w:tc>
          <w:tcPr>
            <w:tcW w:w="2038" w:type="pct"/>
            <w:tcBorders>
              <w:top w:val="single" w:color="auto" w:sz="4" w:space="0"/>
              <w:left w:val="nil"/>
              <w:bottom w:val="single" w:color="auto" w:sz="4" w:space="0"/>
              <w:right w:val="single" w:color="auto" w:sz="4" w:space="0"/>
            </w:tcBorders>
            <w:shd w:val="clear" w:color="auto" w:fill="auto"/>
            <w:vAlign w:val="center"/>
          </w:tcPr>
          <w:p w14:paraId="16AD2080">
            <w:pPr>
              <w:widowControl/>
              <w:jc w:val="center"/>
              <w:rPr>
                <w:rFonts w:ascii="宋体" w:hAnsi="宋体" w:cs="宋体"/>
                <w:b/>
                <w:bCs/>
                <w:kern w:val="0"/>
                <w:sz w:val="22"/>
              </w:rPr>
            </w:pPr>
            <w:r>
              <w:rPr>
                <w:rFonts w:hint="eastAsia" w:ascii="宋体" w:hAnsi="宋体" w:cs="宋体"/>
                <w:b/>
                <w:bCs/>
                <w:kern w:val="0"/>
                <w:sz w:val="22"/>
              </w:rPr>
              <w:t>货物名称</w:t>
            </w:r>
          </w:p>
        </w:tc>
        <w:tc>
          <w:tcPr>
            <w:tcW w:w="742" w:type="pct"/>
            <w:tcBorders>
              <w:top w:val="single" w:color="auto" w:sz="4" w:space="0"/>
              <w:left w:val="nil"/>
              <w:bottom w:val="single" w:color="auto" w:sz="4" w:space="0"/>
              <w:right w:val="single" w:color="auto" w:sz="4" w:space="0"/>
            </w:tcBorders>
            <w:shd w:val="clear" w:color="auto" w:fill="auto"/>
            <w:noWrap/>
            <w:vAlign w:val="center"/>
          </w:tcPr>
          <w:p w14:paraId="3711C883">
            <w:pPr>
              <w:widowControl/>
              <w:jc w:val="center"/>
              <w:rPr>
                <w:rFonts w:ascii="宋体" w:hAnsi="宋体" w:cs="宋体"/>
                <w:b/>
                <w:bCs/>
                <w:kern w:val="0"/>
                <w:sz w:val="22"/>
              </w:rPr>
            </w:pPr>
            <w:r>
              <w:rPr>
                <w:rFonts w:hint="eastAsia" w:ascii="宋体" w:hAnsi="宋体" w:cs="宋体"/>
                <w:b/>
                <w:bCs/>
                <w:kern w:val="0"/>
                <w:sz w:val="22"/>
              </w:rPr>
              <w:t>数量</w:t>
            </w:r>
          </w:p>
        </w:tc>
        <w:tc>
          <w:tcPr>
            <w:tcW w:w="882" w:type="pct"/>
            <w:tcBorders>
              <w:top w:val="single" w:color="auto" w:sz="4" w:space="0"/>
              <w:left w:val="nil"/>
              <w:bottom w:val="single" w:color="auto" w:sz="4" w:space="0"/>
              <w:right w:val="single" w:color="auto" w:sz="4" w:space="0"/>
            </w:tcBorders>
            <w:shd w:val="clear" w:color="auto" w:fill="auto"/>
            <w:noWrap/>
            <w:vAlign w:val="center"/>
          </w:tcPr>
          <w:p w14:paraId="0D759E69">
            <w:pPr>
              <w:widowControl/>
              <w:jc w:val="center"/>
              <w:rPr>
                <w:rFonts w:ascii="宋体" w:hAnsi="宋体" w:cs="宋体"/>
                <w:b/>
                <w:bCs/>
                <w:kern w:val="0"/>
                <w:sz w:val="22"/>
              </w:rPr>
            </w:pPr>
            <w:r>
              <w:rPr>
                <w:rFonts w:hint="eastAsia" w:ascii="宋体" w:hAnsi="宋体" w:cs="宋体"/>
                <w:b/>
                <w:bCs/>
                <w:kern w:val="0"/>
                <w:sz w:val="22"/>
              </w:rPr>
              <w:t>单位</w:t>
            </w:r>
          </w:p>
        </w:tc>
        <w:tc>
          <w:tcPr>
            <w:tcW w:w="953" w:type="pct"/>
            <w:tcBorders>
              <w:top w:val="single" w:color="auto" w:sz="4" w:space="0"/>
              <w:left w:val="nil"/>
              <w:bottom w:val="single" w:color="auto" w:sz="4" w:space="0"/>
              <w:right w:val="single" w:color="auto" w:sz="4" w:space="0"/>
            </w:tcBorders>
            <w:shd w:val="clear" w:color="auto" w:fill="auto"/>
            <w:noWrap/>
            <w:vAlign w:val="center"/>
          </w:tcPr>
          <w:p w14:paraId="3217828C">
            <w:pPr>
              <w:widowControl/>
              <w:jc w:val="center"/>
              <w:rPr>
                <w:rFonts w:ascii="宋体" w:hAnsi="宋体" w:cs="宋体"/>
                <w:b/>
                <w:bCs/>
                <w:kern w:val="0"/>
                <w:sz w:val="24"/>
              </w:rPr>
            </w:pPr>
            <w:r>
              <w:rPr>
                <w:rFonts w:hint="eastAsia" w:ascii="宋体" w:hAnsi="宋体" w:cs="宋体"/>
                <w:b/>
                <w:bCs/>
                <w:kern w:val="0"/>
                <w:sz w:val="24"/>
              </w:rPr>
              <w:t>备注</w:t>
            </w:r>
          </w:p>
        </w:tc>
      </w:tr>
      <w:tr w14:paraId="48C62B91">
        <w:tblPrEx>
          <w:tblCellMar>
            <w:top w:w="0" w:type="dxa"/>
            <w:left w:w="108" w:type="dxa"/>
            <w:bottom w:w="0" w:type="dxa"/>
            <w:right w:w="108" w:type="dxa"/>
          </w:tblCellMar>
        </w:tblPrEx>
        <w:trPr>
          <w:trHeight w:val="566"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2B9291BA">
            <w:pPr>
              <w:widowControl/>
              <w:jc w:val="center"/>
              <w:rPr>
                <w:rFonts w:ascii="宋体" w:hAnsi="宋体" w:cs="宋体"/>
                <w:kern w:val="0"/>
                <w:sz w:val="20"/>
                <w:szCs w:val="20"/>
              </w:rPr>
            </w:pPr>
            <w:r>
              <w:rPr>
                <w:rFonts w:hint="eastAsia" w:ascii="宋体" w:hAnsi="宋体" w:cs="宋体"/>
                <w:b/>
                <w:bCs/>
                <w:sz w:val="22"/>
                <w:szCs w:val="22"/>
              </w:rPr>
              <w:t>深圳实验学校</w:t>
            </w:r>
            <w:r>
              <w:rPr>
                <w:rFonts w:hint="eastAsia" w:ascii="宋体" w:hAnsi="宋体" w:cs="宋体"/>
                <w:b/>
                <w:bCs/>
                <w:color w:val="FF0000"/>
                <w:sz w:val="22"/>
                <w:szCs w:val="22"/>
              </w:rPr>
              <w:t>明理高中</w:t>
            </w:r>
            <w:r>
              <w:rPr>
                <w:rFonts w:hint="eastAsia" w:ascii="宋体" w:hAnsi="宋体" w:cs="宋体"/>
                <w:b/>
                <w:bCs/>
                <w:sz w:val="22"/>
                <w:szCs w:val="22"/>
              </w:rPr>
              <w:t>学生作业本采购清单</w:t>
            </w:r>
          </w:p>
        </w:tc>
      </w:tr>
      <w:tr w14:paraId="308D99E3">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9C31FA3">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2F296353">
            <w:pPr>
              <w:widowControl/>
              <w:jc w:val="center"/>
              <w:rPr>
                <w:rFonts w:ascii="宋体" w:hAnsi="宋体" w:cs="宋体"/>
                <w:szCs w:val="21"/>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717F81B1">
            <w:pPr>
              <w:jc w:val="center"/>
              <w:rPr>
                <w:rFonts w:ascii="宋体" w:hAnsi="宋体" w:cs="宋体"/>
                <w:sz w:val="20"/>
                <w:szCs w:val="20"/>
              </w:rPr>
            </w:pPr>
            <w:r>
              <w:rPr>
                <w:rFonts w:ascii="宋体" w:hAnsi="宋体" w:cs="宋体"/>
                <w:sz w:val="20"/>
                <w:szCs w:val="20"/>
              </w:rPr>
              <w:t>2900</w:t>
            </w:r>
          </w:p>
        </w:tc>
        <w:tc>
          <w:tcPr>
            <w:tcW w:w="882" w:type="pct"/>
            <w:tcBorders>
              <w:top w:val="nil"/>
              <w:left w:val="nil"/>
              <w:bottom w:val="single" w:color="auto" w:sz="4" w:space="0"/>
              <w:right w:val="single" w:color="auto" w:sz="4" w:space="0"/>
            </w:tcBorders>
            <w:shd w:val="clear" w:color="auto" w:fill="auto"/>
            <w:noWrap/>
            <w:vAlign w:val="center"/>
          </w:tcPr>
          <w:p w14:paraId="50FABC57">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9571DC6">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7DC79A21">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6937576">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160C22AE">
            <w:pPr>
              <w:widowControl/>
              <w:jc w:val="center"/>
              <w:rPr>
                <w:rFonts w:ascii="宋体" w:hAnsi="宋体" w:cs="宋体"/>
                <w:szCs w:val="21"/>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38027BB9">
            <w:pPr>
              <w:jc w:val="center"/>
              <w:rPr>
                <w:rFonts w:ascii="宋体" w:hAnsi="宋体" w:cs="宋体"/>
                <w:sz w:val="20"/>
                <w:szCs w:val="20"/>
              </w:rPr>
            </w:pPr>
            <w:r>
              <w:rPr>
                <w:rFonts w:ascii="宋体" w:hAnsi="宋体" w:cs="宋体"/>
                <w:sz w:val="20"/>
                <w:szCs w:val="20"/>
              </w:rPr>
              <w:t>11600</w:t>
            </w:r>
          </w:p>
        </w:tc>
        <w:tc>
          <w:tcPr>
            <w:tcW w:w="882" w:type="pct"/>
            <w:tcBorders>
              <w:top w:val="nil"/>
              <w:left w:val="nil"/>
              <w:bottom w:val="single" w:color="auto" w:sz="4" w:space="0"/>
              <w:right w:val="single" w:color="auto" w:sz="4" w:space="0"/>
            </w:tcBorders>
            <w:shd w:val="clear" w:color="auto" w:fill="auto"/>
            <w:noWrap/>
            <w:vAlign w:val="center"/>
          </w:tcPr>
          <w:p w14:paraId="3B4BFB4F">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141BE392">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606F3AB9">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55C5414">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3F25252B">
            <w:pPr>
              <w:widowControl/>
              <w:jc w:val="center"/>
              <w:rPr>
                <w:rFonts w:ascii="宋体" w:hAnsi="宋体" w:cs="宋体"/>
                <w:szCs w:val="21"/>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57A9D185">
            <w:pPr>
              <w:jc w:val="center"/>
              <w:rPr>
                <w:rFonts w:ascii="宋体" w:hAnsi="宋体" w:cs="宋体"/>
                <w:sz w:val="20"/>
                <w:szCs w:val="20"/>
              </w:rPr>
            </w:pPr>
            <w:r>
              <w:rPr>
                <w:rFonts w:ascii="宋体" w:hAnsi="宋体" w:cs="宋体"/>
                <w:sz w:val="20"/>
                <w:szCs w:val="20"/>
              </w:rPr>
              <w:t>11600</w:t>
            </w:r>
          </w:p>
        </w:tc>
        <w:tc>
          <w:tcPr>
            <w:tcW w:w="882" w:type="pct"/>
            <w:tcBorders>
              <w:top w:val="nil"/>
              <w:left w:val="nil"/>
              <w:bottom w:val="single" w:color="auto" w:sz="4" w:space="0"/>
              <w:right w:val="single" w:color="auto" w:sz="4" w:space="0"/>
            </w:tcBorders>
            <w:shd w:val="clear" w:color="auto" w:fill="auto"/>
            <w:noWrap/>
            <w:vAlign w:val="center"/>
          </w:tcPr>
          <w:p w14:paraId="1132CFDE">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4A363353">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0C26A589">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463A4728">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45E89766">
            <w:pPr>
              <w:widowControl/>
              <w:jc w:val="center"/>
              <w:rPr>
                <w:rFonts w:ascii="宋体" w:hAnsi="宋体" w:cs="宋体"/>
                <w:szCs w:val="21"/>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6A6E8E86">
            <w:pPr>
              <w:jc w:val="center"/>
              <w:rPr>
                <w:rFonts w:ascii="宋体" w:hAnsi="宋体" w:cs="宋体"/>
                <w:sz w:val="20"/>
                <w:szCs w:val="20"/>
              </w:rPr>
            </w:pPr>
            <w:r>
              <w:rPr>
                <w:rFonts w:ascii="宋体" w:hAnsi="宋体" w:cs="宋体"/>
                <w:sz w:val="20"/>
                <w:szCs w:val="20"/>
              </w:rPr>
              <w:t>5800</w:t>
            </w:r>
          </w:p>
        </w:tc>
        <w:tc>
          <w:tcPr>
            <w:tcW w:w="882" w:type="pct"/>
            <w:tcBorders>
              <w:top w:val="nil"/>
              <w:left w:val="nil"/>
              <w:bottom w:val="single" w:color="auto" w:sz="4" w:space="0"/>
              <w:right w:val="single" w:color="auto" w:sz="4" w:space="0"/>
            </w:tcBorders>
            <w:shd w:val="clear" w:color="auto" w:fill="auto"/>
            <w:noWrap/>
            <w:vAlign w:val="center"/>
          </w:tcPr>
          <w:p w14:paraId="6D7F4541">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144D71F">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209749B2">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4AFBD2BF">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775E2EE2">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18D70DFF">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3000</w:t>
            </w:r>
          </w:p>
        </w:tc>
        <w:tc>
          <w:tcPr>
            <w:tcW w:w="882" w:type="pct"/>
            <w:tcBorders>
              <w:top w:val="nil"/>
              <w:left w:val="nil"/>
              <w:bottom w:val="single" w:color="auto" w:sz="4" w:space="0"/>
              <w:right w:val="single" w:color="auto" w:sz="4" w:space="0"/>
            </w:tcBorders>
            <w:shd w:val="clear" w:color="auto" w:fill="auto"/>
            <w:noWrap/>
            <w:vAlign w:val="center"/>
          </w:tcPr>
          <w:p w14:paraId="67B9AE27">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46FEABA7">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r w14:paraId="41DA27A4">
        <w:tblPrEx>
          <w:tblCellMar>
            <w:top w:w="0" w:type="dxa"/>
            <w:left w:w="108" w:type="dxa"/>
            <w:bottom w:w="0" w:type="dxa"/>
            <w:right w:w="108" w:type="dxa"/>
          </w:tblCellMar>
        </w:tblPrEx>
        <w:trPr>
          <w:trHeight w:val="477"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16D0BCC7">
            <w:pPr>
              <w:widowControl/>
              <w:jc w:val="center"/>
              <w:rPr>
                <w:rFonts w:ascii="宋体" w:hAnsi="宋体" w:cs="宋体"/>
                <w:kern w:val="0"/>
                <w:sz w:val="20"/>
                <w:szCs w:val="20"/>
              </w:rPr>
            </w:pPr>
            <w:r>
              <w:rPr>
                <w:rFonts w:hint="eastAsia" w:ascii="宋体" w:hAnsi="宋体" w:cs="宋体"/>
                <w:b/>
                <w:bCs/>
                <w:sz w:val="22"/>
                <w:szCs w:val="22"/>
              </w:rPr>
              <w:t>深圳实验学校</w:t>
            </w:r>
            <w:r>
              <w:rPr>
                <w:rFonts w:hint="eastAsia" w:ascii="宋体" w:hAnsi="宋体" w:cs="宋体"/>
                <w:b/>
                <w:bCs/>
                <w:color w:val="FF0000"/>
                <w:sz w:val="22"/>
                <w:szCs w:val="22"/>
              </w:rPr>
              <w:t>崇文高中</w:t>
            </w:r>
            <w:r>
              <w:rPr>
                <w:rFonts w:hint="eastAsia" w:ascii="宋体" w:hAnsi="宋体" w:cs="宋体"/>
                <w:b/>
                <w:bCs/>
                <w:sz w:val="22"/>
                <w:szCs w:val="22"/>
              </w:rPr>
              <w:t>学生作业本采购清单</w:t>
            </w:r>
          </w:p>
        </w:tc>
      </w:tr>
      <w:tr w14:paraId="759FFDD6">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650BE7EB">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5A271AD2">
            <w:pPr>
              <w:widowControl/>
              <w:jc w:val="center"/>
              <w:rPr>
                <w:rFonts w:ascii="宋体" w:hAnsi="宋体" w:cs="宋体"/>
                <w:sz w:val="20"/>
                <w:szCs w:val="20"/>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4210475A">
            <w:pPr>
              <w:jc w:val="center"/>
              <w:rPr>
                <w:rFonts w:ascii="宋体" w:hAnsi="宋体" w:cs="宋体"/>
                <w:sz w:val="20"/>
                <w:szCs w:val="20"/>
              </w:rPr>
            </w:pPr>
            <w:r>
              <w:rPr>
                <w:rFonts w:ascii="宋体" w:hAnsi="宋体" w:cs="宋体"/>
                <w:sz w:val="20"/>
                <w:szCs w:val="20"/>
              </w:rPr>
              <w:t>2600</w:t>
            </w:r>
          </w:p>
        </w:tc>
        <w:tc>
          <w:tcPr>
            <w:tcW w:w="882" w:type="pct"/>
            <w:tcBorders>
              <w:top w:val="nil"/>
              <w:left w:val="nil"/>
              <w:bottom w:val="single" w:color="auto" w:sz="4" w:space="0"/>
              <w:right w:val="single" w:color="auto" w:sz="4" w:space="0"/>
            </w:tcBorders>
            <w:shd w:val="clear" w:color="auto" w:fill="auto"/>
            <w:noWrap/>
            <w:vAlign w:val="center"/>
          </w:tcPr>
          <w:p w14:paraId="48278057">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1B1288F">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40F50BBC">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2F1F0D6D">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3C417E9B">
            <w:pPr>
              <w:widowControl/>
              <w:jc w:val="center"/>
              <w:rPr>
                <w:rFonts w:ascii="宋体" w:hAnsi="宋体" w:cs="宋体"/>
                <w:sz w:val="20"/>
                <w:szCs w:val="20"/>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35443FDD">
            <w:pPr>
              <w:jc w:val="center"/>
              <w:rPr>
                <w:rFonts w:ascii="宋体" w:hAnsi="宋体" w:cs="宋体"/>
                <w:sz w:val="20"/>
                <w:szCs w:val="20"/>
              </w:rPr>
            </w:pPr>
            <w:r>
              <w:rPr>
                <w:rFonts w:ascii="宋体" w:hAnsi="宋体" w:cs="宋体"/>
                <w:sz w:val="20"/>
                <w:szCs w:val="20"/>
              </w:rPr>
              <w:t>10400</w:t>
            </w:r>
          </w:p>
        </w:tc>
        <w:tc>
          <w:tcPr>
            <w:tcW w:w="882" w:type="pct"/>
            <w:tcBorders>
              <w:top w:val="nil"/>
              <w:left w:val="nil"/>
              <w:bottom w:val="single" w:color="auto" w:sz="4" w:space="0"/>
              <w:right w:val="single" w:color="auto" w:sz="4" w:space="0"/>
            </w:tcBorders>
            <w:shd w:val="clear" w:color="auto" w:fill="auto"/>
            <w:noWrap/>
            <w:vAlign w:val="center"/>
          </w:tcPr>
          <w:p w14:paraId="34E0006C">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5DB27C6">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2D1220E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6572BCC3">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178F2512">
            <w:pPr>
              <w:widowControl/>
              <w:jc w:val="center"/>
              <w:rPr>
                <w:rFonts w:ascii="宋体" w:hAnsi="宋体" w:cs="宋体"/>
                <w:sz w:val="20"/>
                <w:szCs w:val="20"/>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63E54524">
            <w:pPr>
              <w:jc w:val="center"/>
              <w:rPr>
                <w:rFonts w:ascii="宋体" w:hAnsi="宋体" w:cs="宋体"/>
                <w:sz w:val="20"/>
                <w:szCs w:val="20"/>
              </w:rPr>
            </w:pPr>
            <w:r>
              <w:rPr>
                <w:rFonts w:ascii="宋体" w:hAnsi="宋体" w:cs="宋体"/>
                <w:sz w:val="20"/>
                <w:szCs w:val="20"/>
              </w:rPr>
              <w:t>10400</w:t>
            </w:r>
          </w:p>
        </w:tc>
        <w:tc>
          <w:tcPr>
            <w:tcW w:w="882" w:type="pct"/>
            <w:tcBorders>
              <w:top w:val="nil"/>
              <w:left w:val="nil"/>
              <w:bottom w:val="single" w:color="auto" w:sz="4" w:space="0"/>
              <w:right w:val="single" w:color="auto" w:sz="4" w:space="0"/>
            </w:tcBorders>
            <w:shd w:val="clear" w:color="auto" w:fill="auto"/>
            <w:noWrap/>
            <w:vAlign w:val="center"/>
          </w:tcPr>
          <w:p w14:paraId="58B43199">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BFF12CD">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56ADE5BB">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464F1FA0">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3458E374">
            <w:pPr>
              <w:widowControl/>
              <w:jc w:val="center"/>
              <w:rPr>
                <w:rFonts w:ascii="宋体" w:hAnsi="宋体" w:cs="宋体"/>
                <w:sz w:val="20"/>
                <w:szCs w:val="20"/>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026AD447">
            <w:pPr>
              <w:jc w:val="center"/>
              <w:rPr>
                <w:rFonts w:ascii="宋体" w:hAnsi="宋体" w:cs="宋体"/>
                <w:sz w:val="20"/>
                <w:szCs w:val="20"/>
              </w:rPr>
            </w:pPr>
            <w:r>
              <w:rPr>
                <w:rFonts w:ascii="宋体" w:hAnsi="宋体" w:cs="宋体"/>
                <w:sz w:val="20"/>
                <w:szCs w:val="20"/>
              </w:rPr>
              <w:t>5200</w:t>
            </w:r>
          </w:p>
        </w:tc>
        <w:tc>
          <w:tcPr>
            <w:tcW w:w="882" w:type="pct"/>
            <w:tcBorders>
              <w:top w:val="nil"/>
              <w:left w:val="nil"/>
              <w:bottom w:val="single" w:color="auto" w:sz="4" w:space="0"/>
              <w:right w:val="single" w:color="auto" w:sz="4" w:space="0"/>
            </w:tcBorders>
            <w:shd w:val="clear" w:color="auto" w:fill="auto"/>
            <w:noWrap/>
            <w:vAlign w:val="center"/>
          </w:tcPr>
          <w:p w14:paraId="4101B8EF">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3E5EEE77">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0C4BF4D3">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24C64AA7">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69A65C76">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5C1FD90B">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3000</w:t>
            </w:r>
          </w:p>
        </w:tc>
        <w:tc>
          <w:tcPr>
            <w:tcW w:w="882" w:type="pct"/>
            <w:tcBorders>
              <w:top w:val="nil"/>
              <w:left w:val="nil"/>
              <w:bottom w:val="single" w:color="auto" w:sz="4" w:space="0"/>
              <w:right w:val="single" w:color="auto" w:sz="4" w:space="0"/>
            </w:tcBorders>
            <w:shd w:val="clear" w:color="auto" w:fill="auto"/>
            <w:noWrap/>
            <w:vAlign w:val="center"/>
          </w:tcPr>
          <w:p w14:paraId="27195E61">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4085238">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r w14:paraId="02A35E21">
        <w:tblPrEx>
          <w:tblCellMar>
            <w:top w:w="0" w:type="dxa"/>
            <w:left w:w="108" w:type="dxa"/>
            <w:bottom w:w="0" w:type="dxa"/>
            <w:right w:w="108" w:type="dxa"/>
          </w:tblCellMar>
        </w:tblPrEx>
        <w:trPr>
          <w:trHeight w:val="402"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5653F7B5">
            <w:pPr>
              <w:widowControl/>
              <w:jc w:val="center"/>
              <w:rPr>
                <w:rFonts w:ascii="宋体" w:hAnsi="宋体" w:cs="宋体"/>
                <w:kern w:val="0"/>
                <w:sz w:val="20"/>
                <w:szCs w:val="20"/>
              </w:rPr>
            </w:pPr>
            <w:r>
              <w:rPr>
                <w:rFonts w:hint="eastAsia" w:ascii="宋体" w:hAnsi="宋体" w:cs="宋体"/>
                <w:b/>
                <w:bCs/>
                <w:szCs w:val="21"/>
              </w:rPr>
              <w:t>深圳实验学校</w:t>
            </w:r>
            <w:r>
              <w:rPr>
                <w:rFonts w:hint="eastAsia" w:ascii="宋体" w:hAnsi="宋体" w:cs="宋体"/>
                <w:b/>
                <w:bCs/>
                <w:color w:val="FF0000"/>
                <w:szCs w:val="21"/>
              </w:rPr>
              <w:t>卓越高中</w:t>
            </w:r>
            <w:r>
              <w:rPr>
                <w:rFonts w:hint="eastAsia" w:ascii="宋体" w:hAnsi="宋体" w:cs="宋体"/>
                <w:b/>
                <w:bCs/>
                <w:szCs w:val="21"/>
              </w:rPr>
              <w:t>学生作业本</w:t>
            </w:r>
            <w:r>
              <w:rPr>
                <w:rFonts w:hint="eastAsia" w:ascii="宋体" w:hAnsi="宋体" w:cs="宋体"/>
                <w:b/>
                <w:bCs/>
                <w:sz w:val="22"/>
                <w:szCs w:val="22"/>
              </w:rPr>
              <w:t>采购清单</w:t>
            </w:r>
          </w:p>
        </w:tc>
      </w:tr>
      <w:tr w14:paraId="2F8ECDBE">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0486814F">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30D636DD">
            <w:pPr>
              <w:widowControl/>
              <w:jc w:val="center"/>
              <w:rPr>
                <w:rFonts w:ascii="宋体" w:hAnsi="宋体" w:cs="宋体"/>
                <w:sz w:val="20"/>
                <w:szCs w:val="20"/>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0CECE6E0">
            <w:pPr>
              <w:jc w:val="center"/>
              <w:rPr>
                <w:rFonts w:ascii="宋体" w:hAnsi="宋体" w:cs="宋体"/>
                <w:sz w:val="20"/>
                <w:szCs w:val="20"/>
              </w:rPr>
            </w:pPr>
            <w:r>
              <w:rPr>
                <w:rFonts w:ascii="宋体" w:hAnsi="宋体" w:cs="宋体"/>
                <w:sz w:val="20"/>
                <w:szCs w:val="20"/>
              </w:rPr>
              <w:t>2400</w:t>
            </w:r>
          </w:p>
        </w:tc>
        <w:tc>
          <w:tcPr>
            <w:tcW w:w="882" w:type="pct"/>
            <w:tcBorders>
              <w:top w:val="nil"/>
              <w:left w:val="nil"/>
              <w:bottom w:val="single" w:color="auto" w:sz="4" w:space="0"/>
              <w:right w:val="single" w:color="auto" w:sz="4" w:space="0"/>
            </w:tcBorders>
            <w:shd w:val="clear" w:color="auto" w:fill="auto"/>
            <w:noWrap/>
            <w:vAlign w:val="center"/>
          </w:tcPr>
          <w:p w14:paraId="2254CAE3">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9C3182F">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44314A3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73D4DFE2">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5348D527">
            <w:pPr>
              <w:widowControl/>
              <w:jc w:val="center"/>
              <w:rPr>
                <w:rFonts w:ascii="宋体" w:hAnsi="宋体" w:cs="宋体"/>
                <w:sz w:val="20"/>
                <w:szCs w:val="20"/>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0E477D0F">
            <w:pPr>
              <w:jc w:val="center"/>
              <w:rPr>
                <w:rFonts w:ascii="宋体" w:hAnsi="宋体" w:cs="宋体"/>
                <w:sz w:val="20"/>
                <w:szCs w:val="20"/>
              </w:rPr>
            </w:pPr>
            <w:r>
              <w:rPr>
                <w:rFonts w:hint="eastAsia" w:ascii="宋体" w:hAnsi="宋体" w:cs="宋体"/>
                <w:sz w:val="20"/>
                <w:szCs w:val="20"/>
              </w:rPr>
              <w:t>9</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7444E758">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033DFA60">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37CC2BFB">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52DC2099">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2F9CD249">
            <w:pPr>
              <w:widowControl/>
              <w:jc w:val="center"/>
              <w:rPr>
                <w:rFonts w:ascii="宋体" w:hAnsi="宋体" w:cs="宋体"/>
                <w:sz w:val="20"/>
                <w:szCs w:val="20"/>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33F50B0A">
            <w:pPr>
              <w:jc w:val="center"/>
              <w:rPr>
                <w:rFonts w:ascii="宋体" w:hAnsi="宋体" w:cs="宋体"/>
                <w:sz w:val="20"/>
                <w:szCs w:val="20"/>
              </w:rPr>
            </w:pPr>
            <w:r>
              <w:rPr>
                <w:rFonts w:hint="eastAsia" w:ascii="宋体" w:hAnsi="宋体" w:cs="宋体"/>
                <w:sz w:val="20"/>
                <w:szCs w:val="20"/>
              </w:rPr>
              <w:t>9</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77A223B8">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4AAE30BC">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2400E09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5FC4E248">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1A14F83C">
            <w:pPr>
              <w:widowControl/>
              <w:jc w:val="center"/>
              <w:rPr>
                <w:rFonts w:ascii="宋体" w:hAnsi="宋体" w:cs="宋体"/>
                <w:sz w:val="20"/>
                <w:szCs w:val="20"/>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2CE00A49">
            <w:pPr>
              <w:jc w:val="center"/>
              <w:rPr>
                <w:rFonts w:ascii="宋体" w:hAnsi="宋体" w:cs="宋体"/>
                <w:sz w:val="20"/>
                <w:szCs w:val="20"/>
              </w:rPr>
            </w:pPr>
            <w:r>
              <w:rPr>
                <w:rFonts w:hint="eastAsia" w:ascii="宋体" w:hAnsi="宋体" w:cs="宋体"/>
                <w:sz w:val="20"/>
                <w:szCs w:val="20"/>
              </w:rPr>
              <w:t>4</w:t>
            </w:r>
            <w:r>
              <w:rPr>
                <w:rFonts w:ascii="宋体" w:hAnsi="宋体" w:cs="宋体"/>
                <w:sz w:val="20"/>
                <w:szCs w:val="20"/>
              </w:rPr>
              <w:t>800</w:t>
            </w:r>
          </w:p>
        </w:tc>
        <w:tc>
          <w:tcPr>
            <w:tcW w:w="882" w:type="pct"/>
            <w:tcBorders>
              <w:top w:val="nil"/>
              <w:left w:val="nil"/>
              <w:bottom w:val="single" w:color="auto" w:sz="4" w:space="0"/>
              <w:right w:val="single" w:color="auto" w:sz="4" w:space="0"/>
            </w:tcBorders>
            <w:shd w:val="clear" w:color="auto" w:fill="auto"/>
            <w:noWrap/>
            <w:vAlign w:val="center"/>
          </w:tcPr>
          <w:p w14:paraId="6CDCD9C1">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2765D56A">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5E2F86F4">
        <w:tblPrEx>
          <w:tblCellMar>
            <w:top w:w="0" w:type="dxa"/>
            <w:left w:w="108" w:type="dxa"/>
            <w:bottom w:w="0" w:type="dxa"/>
            <w:right w:w="108" w:type="dxa"/>
          </w:tblCellMar>
        </w:tblPrEx>
        <w:trPr>
          <w:trHeight w:val="402"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683507BD">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5B679370">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2DB055B9">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3000</w:t>
            </w:r>
          </w:p>
        </w:tc>
        <w:tc>
          <w:tcPr>
            <w:tcW w:w="882" w:type="pct"/>
            <w:tcBorders>
              <w:top w:val="nil"/>
              <w:left w:val="nil"/>
              <w:bottom w:val="single" w:color="auto" w:sz="4" w:space="0"/>
              <w:right w:val="single" w:color="auto" w:sz="4" w:space="0"/>
            </w:tcBorders>
            <w:shd w:val="clear" w:color="auto" w:fill="auto"/>
            <w:noWrap/>
            <w:vAlign w:val="center"/>
          </w:tcPr>
          <w:p w14:paraId="7E6E1CFB">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63A576C9">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r w14:paraId="76092873">
        <w:tblPrEx>
          <w:tblCellMar>
            <w:top w:w="0" w:type="dxa"/>
            <w:left w:w="108" w:type="dxa"/>
            <w:bottom w:w="0" w:type="dxa"/>
            <w:right w:w="108" w:type="dxa"/>
          </w:tblCellMar>
        </w:tblPrEx>
        <w:trPr>
          <w:trHeight w:val="491" w:hRule="atLeast"/>
        </w:trPr>
        <w:tc>
          <w:tcPr>
            <w:tcW w:w="5000" w:type="pct"/>
            <w:gridSpan w:val="5"/>
            <w:tcBorders>
              <w:top w:val="nil"/>
              <w:left w:val="single" w:color="auto" w:sz="4" w:space="0"/>
              <w:bottom w:val="single" w:color="auto" w:sz="4" w:space="0"/>
              <w:right w:val="single" w:color="auto" w:sz="4" w:space="0"/>
            </w:tcBorders>
            <w:shd w:val="clear" w:color="auto" w:fill="auto"/>
            <w:noWrap/>
            <w:vAlign w:val="center"/>
          </w:tcPr>
          <w:p w14:paraId="4940AD77">
            <w:pPr>
              <w:widowControl/>
              <w:jc w:val="center"/>
              <w:rPr>
                <w:rFonts w:hint="eastAsia" w:ascii="宋体" w:hAnsi="宋体" w:cs="宋体"/>
                <w:kern w:val="0"/>
                <w:sz w:val="20"/>
                <w:szCs w:val="20"/>
              </w:rPr>
            </w:pPr>
            <w:r>
              <w:rPr>
                <w:rFonts w:hint="eastAsia" w:ascii="宋体" w:hAnsi="宋体" w:cs="宋体"/>
                <w:b/>
                <w:bCs/>
                <w:szCs w:val="21"/>
              </w:rPr>
              <w:t>深圳实验学校</w:t>
            </w:r>
            <w:r>
              <w:rPr>
                <w:rFonts w:hint="eastAsia" w:ascii="宋体" w:hAnsi="宋体" w:cs="宋体"/>
                <w:b/>
                <w:bCs/>
                <w:color w:val="FF0000"/>
                <w:szCs w:val="21"/>
              </w:rPr>
              <w:t>至臻高中</w:t>
            </w:r>
            <w:r>
              <w:rPr>
                <w:rFonts w:hint="eastAsia" w:ascii="宋体" w:hAnsi="宋体" w:cs="宋体"/>
                <w:b/>
                <w:bCs/>
                <w:szCs w:val="21"/>
              </w:rPr>
              <w:t>学生作业本</w:t>
            </w:r>
            <w:r>
              <w:rPr>
                <w:rFonts w:hint="eastAsia" w:ascii="宋体" w:hAnsi="宋体" w:cs="宋体"/>
                <w:b/>
                <w:bCs/>
                <w:sz w:val="22"/>
                <w:szCs w:val="22"/>
              </w:rPr>
              <w:t>采购清单</w:t>
            </w:r>
          </w:p>
        </w:tc>
      </w:tr>
      <w:tr w14:paraId="08F2B930">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16FEEA6A">
            <w:pPr>
              <w:widowControl/>
              <w:jc w:val="center"/>
              <w:rPr>
                <w:rFonts w:ascii="宋体" w:hAnsi="宋体" w:cs="宋体"/>
                <w:kern w:val="0"/>
                <w:sz w:val="22"/>
              </w:rPr>
            </w:pPr>
            <w:r>
              <w:rPr>
                <w:rFonts w:hint="eastAsia" w:ascii="宋体" w:hAnsi="宋体" w:cs="宋体"/>
                <w:kern w:val="0"/>
                <w:sz w:val="22"/>
              </w:rPr>
              <w:t>1</w:t>
            </w:r>
          </w:p>
        </w:tc>
        <w:tc>
          <w:tcPr>
            <w:tcW w:w="2038" w:type="pct"/>
            <w:tcBorders>
              <w:top w:val="nil"/>
              <w:left w:val="nil"/>
              <w:bottom w:val="single" w:color="auto" w:sz="4" w:space="0"/>
              <w:right w:val="single" w:color="auto" w:sz="4" w:space="0"/>
            </w:tcBorders>
            <w:shd w:val="clear" w:color="auto" w:fill="auto"/>
            <w:vAlign w:val="center"/>
          </w:tcPr>
          <w:p w14:paraId="37B4CE11">
            <w:pPr>
              <w:widowControl/>
              <w:jc w:val="center"/>
              <w:rPr>
                <w:rFonts w:ascii="宋体" w:hAnsi="宋体" w:cs="宋体"/>
                <w:sz w:val="20"/>
                <w:szCs w:val="20"/>
              </w:rPr>
            </w:pPr>
            <w:r>
              <w:rPr>
                <w:rFonts w:hint="eastAsia" w:ascii="宋体" w:hAnsi="宋体" w:cs="宋体"/>
                <w:szCs w:val="21"/>
              </w:rPr>
              <w:t>硬笔书法本</w:t>
            </w:r>
          </w:p>
        </w:tc>
        <w:tc>
          <w:tcPr>
            <w:tcW w:w="742" w:type="pct"/>
            <w:tcBorders>
              <w:top w:val="nil"/>
              <w:left w:val="nil"/>
              <w:bottom w:val="single" w:color="auto" w:sz="4" w:space="0"/>
              <w:right w:val="single" w:color="auto" w:sz="4" w:space="0"/>
            </w:tcBorders>
            <w:shd w:val="clear" w:color="auto" w:fill="auto"/>
            <w:noWrap/>
            <w:vAlign w:val="center"/>
          </w:tcPr>
          <w:p w14:paraId="68239FDB">
            <w:pPr>
              <w:jc w:val="center"/>
              <w:rPr>
                <w:rFonts w:ascii="宋体" w:hAnsi="宋体" w:cs="宋体"/>
                <w:sz w:val="20"/>
                <w:szCs w:val="20"/>
              </w:rPr>
            </w:pPr>
            <w:r>
              <w:rPr>
                <w:rFonts w:ascii="宋体" w:hAnsi="宋体" w:cs="宋体"/>
                <w:sz w:val="20"/>
                <w:szCs w:val="20"/>
              </w:rPr>
              <w:t>900</w:t>
            </w:r>
          </w:p>
        </w:tc>
        <w:tc>
          <w:tcPr>
            <w:tcW w:w="882" w:type="pct"/>
            <w:tcBorders>
              <w:top w:val="nil"/>
              <w:left w:val="nil"/>
              <w:bottom w:val="single" w:color="auto" w:sz="4" w:space="0"/>
              <w:right w:val="single" w:color="auto" w:sz="4" w:space="0"/>
            </w:tcBorders>
            <w:shd w:val="clear" w:color="auto" w:fill="auto"/>
            <w:noWrap/>
            <w:vAlign w:val="center"/>
          </w:tcPr>
          <w:p w14:paraId="6B26FE95">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6D679E07">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025E6B25">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03A382BF">
            <w:pPr>
              <w:widowControl/>
              <w:jc w:val="center"/>
              <w:rPr>
                <w:rFonts w:ascii="宋体" w:hAnsi="宋体" w:cs="宋体"/>
                <w:kern w:val="0"/>
                <w:sz w:val="22"/>
              </w:rPr>
            </w:pPr>
            <w:r>
              <w:rPr>
                <w:rFonts w:hint="eastAsia" w:ascii="宋体" w:hAnsi="宋体" w:cs="宋体"/>
                <w:kern w:val="0"/>
                <w:sz w:val="22"/>
              </w:rPr>
              <w:t>2</w:t>
            </w:r>
          </w:p>
        </w:tc>
        <w:tc>
          <w:tcPr>
            <w:tcW w:w="2038" w:type="pct"/>
            <w:tcBorders>
              <w:top w:val="nil"/>
              <w:left w:val="nil"/>
              <w:bottom w:val="single" w:color="auto" w:sz="4" w:space="0"/>
              <w:right w:val="single" w:color="auto" w:sz="4" w:space="0"/>
            </w:tcBorders>
            <w:shd w:val="clear" w:color="auto" w:fill="auto"/>
            <w:vAlign w:val="center"/>
          </w:tcPr>
          <w:p w14:paraId="75461EBA">
            <w:pPr>
              <w:widowControl/>
              <w:jc w:val="center"/>
              <w:rPr>
                <w:rFonts w:ascii="宋体" w:hAnsi="宋体" w:cs="宋体"/>
                <w:sz w:val="20"/>
                <w:szCs w:val="20"/>
              </w:rPr>
            </w:pPr>
            <w:r>
              <w:rPr>
                <w:rFonts w:hint="eastAsia" w:ascii="宋体" w:hAnsi="宋体" w:cs="宋体"/>
                <w:szCs w:val="21"/>
              </w:rPr>
              <w:t>草稿本</w:t>
            </w:r>
          </w:p>
        </w:tc>
        <w:tc>
          <w:tcPr>
            <w:tcW w:w="742" w:type="pct"/>
            <w:tcBorders>
              <w:top w:val="nil"/>
              <w:left w:val="nil"/>
              <w:bottom w:val="single" w:color="auto" w:sz="4" w:space="0"/>
              <w:right w:val="single" w:color="auto" w:sz="4" w:space="0"/>
            </w:tcBorders>
            <w:shd w:val="clear" w:color="auto" w:fill="auto"/>
            <w:noWrap/>
            <w:vAlign w:val="center"/>
          </w:tcPr>
          <w:p w14:paraId="4D29AF55">
            <w:pPr>
              <w:jc w:val="center"/>
              <w:rPr>
                <w:rFonts w:ascii="宋体" w:hAnsi="宋体" w:cs="宋体"/>
                <w:sz w:val="20"/>
                <w:szCs w:val="20"/>
              </w:rPr>
            </w:pPr>
            <w:r>
              <w:rPr>
                <w:rFonts w:hint="eastAsia" w:ascii="宋体" w:hAnsi="宋体" w:cs="宋体"/>
                <w:sz w:val="20"/>
                <w:szCs w:val="20"/>
              </w:rPr>
              <w:t>3</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4904A98A">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767025D9">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1B0117ED">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3D1A5B96">
            <w:pPr>
              <w:widowControl/>
              <w:jc w:val="center"/>
              <w:rPr>
                <w:rFonts w:ascii="宋体" w:hAnsi="宋体" w:cs="宋体"/>
                <w:kern w:val="0"/>
                <w:sz w:val="22"/>
              </w:rPr>
            </w:pPr>
            <w:r>
              <w:rPr>
                <w:rFonts w:hint="eastAsia" w:ascii="宋体" w:hAnsi="宋体" w:cs="宋体"/>
                <w:kern w:val="0"/>
                <w:sz w:val="22"/>
              </w:rPr>
              <w:t>3</w:t>
            </w:r>
          </w:p>
        </w:tc>
        <w:tc>
          <w:tcPr>
            <w:tcW w:w="2038" w:type="pct"/>
            <w:tcBorders>
              <w:top w:val="nil"/>
              <w:left w:val="nil"/>
              <w:bottom w:val="single" w:color="auto" w:sz="4" w:space="0"/>
              <w:right w:val="single" w:color="auto" w:sz="4" w:space="0"/>
            </w:tcBorders>
            <w:shd w:val="clear" w:color="auto" w:fill="auto"/>
            <w:vAlign w:val="center"/>
          </w:tcPr>
          <w:p w14:paraId="3BD7CD7F">
            <w:pPr>
              <w:widowControl/>
              <w:jc w:val="center"/>
              <w:rPr>
                <w:rFonts w:ascii="宋体" w:hAnsi="宋体" w:cs="宋体"/>
                <w:sz w:val="20"/>
                <w:szCs w:val="20"/>
              </w:rPr>
            </w:pPr>
            <w:r>
              <w:rPr>
                <w:rFonts w:hint="eastAsia" w:ascii="宋体" w:hAnsi="宋体" w:cs="宋体"/>
                <w:szCs w:val="21"/>
              </w:rPr>
              <w:t>练习本</w:t>
            </w:r>
          </w:p>
        </w:tc>
        <w:tc>
          <w:tcPr>
            <w:tcW w:w="742" w:type="pct"/>
            <w:tcBorders>
              <w:top w:val="nil"/>
              <w:left w:val="nil"/>
              <w:bottom w:val="single" w:color="auto" w:sz="4" w:space="0"/>
              <w:right w:val="single" w:color="auto" w:sz="4" w:space="0"/>
            </w:tcBorders>
            <w:shd w:val="clear" w:color="auto" w:fill="auto"/>
            <w:noWrap/>
            <w:vAlign w:val="center"/>
          </w:tcPr>
          <w:p w14:paraId="16D8D4F7">
            <w:pPr>
              <w:jc w:val="center"/>
              <w:rPr>
                <w:rFonts w:ascii="宋体" w:hAnsi="宋体" w:cs="宋体"/>
                <w:sz w:val="20"/>
                <w:szCs w:val="20"/>
              </w:rPr>
            </w:pPr>
            <w:r>
              <w:rPr>
                <w:rFonts w:hint="eastAsia" w:ascii="宋体" w:hAnsi="宋体" w:cs="宋体"/>
                <w:sz w:val="20"/>
                <w:szCs w:val="20"/>
              </w:rPr>
              <w:t>3</w:t>
            </w:r>
            <w:r>
              <w:rPr>
                <w:rFonts w:ascii="宋体" w:hAnsi="宋体" w:cs="宋体"/>
                <w:sz w:val="20"/>
                <w:szCs w:val="20"/>
              </w:rPr>
              <w:t>600</w:t>
            </w:r>
          </w:p>
        </w:tc>
        <w:tc>
          <w:tcPr>
            <w:tcW w:w="882" w:type="pct"/>
            <w:tcBorders>
              <w:top w:val="nil"/>
              <w:left w:val="nil"/>
              <w:bottom w:val="single" w:color="auto" w:sz="4" w:space="0"/>
              <w:right w:val="single" w:color="auto" w:sz="4" w:space="0"/>
            </w:tcBorders>
            <w:shd w:val="clear" w:color="auto" w:fill="auto"/>
            <w:noWrap/>
            <w:vAlign w:val="center"/>
          </w:tcPr>
          <w:p w14:paraId="3BAED90A">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35F97295">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3FE068ED">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274B8039">
            <w:pPr>
              <w:widowControl/>
              <w:jc w:val="center"/>
              <w:rPr>
                <w:rFonts w:ascii="宋体" w:hAnsi="宋体" w:cs="宋体"/>
                <w:kern w:val="0"/>
                <w:sz w:val="22"/>
              </w:rPr>
            </w:pPr>
            <w:r>
              <w:rPr>
                <w:rFonts w:hint="eastAsia" w:ascii="宋体" w:hAnsi="宋体" w:cs="宋体"/>
                <w:kern w:val="0"/>
                <w:sz w:val="22"/>
              </w:rPr>
              <w:t>4</w:t>
            </w:r>
          </w:p>
        </w:tc>
        <w:tc>
          <w:tcPr>
            <w:tcW w:w="2038" w:type="pct"/>
            <w:tcBorders>
              <w:top w:val="nil"/>
              <w:left w:val="nil"/>
              <w:bottom w:val="single" w:color="auto" w:sz="4" w:space="0"/>
              <w:right w:val="single" w:color="auto" w:sz="4" w:space="0"/>
            </w:tcBorders>
            <w:shd w:val="clear" w:color="auto" w:fill="auto"/>
            <w:vAlign w:val="center"/>
          </w:tcPr>
          <w:p w14:paraId="65CFD77E">
            <w:pPr>
              <w:widowControl/>
              <w:jc w:val="center"/>
              <w:rPr>
                <w:rFonts w:ascii="宋体" w:hAnsi="宋体" w:cs="宋体"/>
                <w:sz w:val="20"/>
                <w:szCs w:val="20"/>
              </w:rPr>
            </w:pPr>
            <w:r>
              <w:rPr>
                <w:rFonts w:hint="eastAsia" w:ascii="宋体" w:hAnsi="宋体" w:cs="宋体"/>
                <w:szCs w:val="21"/>
              </w:rPr>
              <w:t>英语本</w:t>
            </w:r>
          </w:p>
        </w:tc>
        <w:tc>
          <w:tcPr>
            <w:tcW w:w="742" w:type="pct"/>
            <w:tcBorders>
              <w:top w:val="nil"/>
              <w:left w:val="nil"/>
              <w:bottom w:val="single" w:color="auto" w:sz="4" w:space="0"/>
              <w:right w:val="single" w:color="auto" w:sz="4" w:space="0"/>
            </w:tcBorders>
            <w:shd w:val="clear" w:color="auto" w:fill="auto"/>
            <w:noWrap/>
            <w:vAlign w:val="center"/>
          </w:tcPr>
          <w:p w14:paraId="47F2B350">
            <w:pPr>
              <w:jc w:val="center"/>
              <w:rPr>
                <w:rFonts w:ascii="宋体" w:hAnsi="宋体" w:cs="宋体"/>
                <w:sz w:val="20"/>
                <w:szCs w:val="20"/>
              </w:rPr>
            </w:pPr>
            <w:r>
              <w:rPr>
                <w:rFonts w:hint="eastAsia" w:ascii="宋体" w:hAnsi="宋体" w:cs="宋体"/>
                <w:sz w:val="20"/>
                <w:szCs w:val="20"/>
              </w:rPr>
              <w:t>1</w:t>
            </w:r>
            <w:r>
              <w:rPr>
                <w:rFonts w:ascii="宋体" w:hAnsi="宋体" w:cs="宋体"/>
                <w:sz w:val="20"/>
                <w:szCs w:val="20"/>
              </w:rPr>
              <w:t>800</w:t>
            </w:r>
          </w:p>
        </w:tc>
        <w:tc>
          <w:tcPr>
            <w:tcW w:w="882" w:type="pct"/>
            <w:tcBorders>
              <w:top w:val="nil"/>
              <w:left w:val="nil"/>
              <w:bottom w:val="single" w:color="auto" w:sz="4" w:space="0"/>
              <w:right w:val="single" w:color="auto" w:sz="4" w:space="0"/>
            </w:tcBorders>
            <w:shd w:val="clear" w:color="auto" w:fill="auto"/>
            <w:noWrap/>
            <w:vAlign w:val="center"/>
          </w:tcPr>
          <w:p w14:paraId="623D7ABE">
            <w:pPr>
              <w:jc w:val="center"/>
              <w:rPr>
                <w:rFonts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114D01FC">
            <w:pPr>
              <w:widowControl/>
              <w:jc w:val="center"/>
              <w:rPr>
                <w:rFonts w:ascii="宋体" w:hAnsi="宋体" w:cs="宋体"/>
                <w:kern w:val="0"/>
                <w:sz w:val="20"/>
                <w:szCs w:val="20"/>
              </w:rPr>
            </w:pPr>
            <w:r>
              <w:rPr>
                <w:rFonts w:hint="eastAsia" w:ascii="宋体" w:hAnsi="宋体" w:cs="宋体"/>
                <w:kern w:val="0"/>
                <w:sz w:val="20"/>
                <w:szCs w:val="20"/>
              </w:rPr>
              <w:t>拒绝进口</w:t>
            </w:r>
          </w:p>
        </w:tc>
      </w:tr>
      <w:tr w14:paraId="5546D58B">
        <w:tblPrEx>
          <w:tblCellMar>
            <w:top w:w="0" w:type="dxa"/>
            <w:left w:w="108" w:type="dxa"/>
            <w:bottom w:w="0" w:type="dxa"/>
            <w:right w:w="108" w:type="dxa"/>
          </w:tblCellMar>
        </w:tblPrEx>
        <w:trPr>
          <w:trHeight w:val="95" w:hRule="atLeast"/>
        </w:trPr>
        <w:tc>
          <w:tcPr>
            <w:tcW w:w="385" w:type="pct"/>
            <w:tcBorders>
              <w:top w:val="nil"/>
              <w:left w:val="single" w:color="auto" w:sz="4" w:space="0"/>
              <w:bottom w:val="single" w:color="auto" w:sz="4" w:space="0"/>
              <w:right w:val="single" w:color="auto" w:sz="4" w:space="0"/>
            </w:tcBorders>
            <w:shd w:val="clear" w:color="auto" w:fill="auto"/>
            <w:noWrap/>
            <w:vAlign w:val="center"/>
          </w:tcPr>
          <w:p w14:paraId="00BDC7A8">
            <w:pPr>
              <w:widowControl/>
              <w:jc w:val="center"/>
              <w:rPr>
                <w:rFonts w:hint="eastAsia" w:ascii="宋体" w:hAnsi="宋体" w:cs="宋体"/>
                <w:kern w:val="0"/>
                <w:sz w:val="22"/>
              </w:rPr>
            </w:pPr>
            <w:r>
              <w:rPr>
                <w:rFonts w:hint="eastAsia" w:ascii="宋体" w:hAnsi="宋体" w:cs="宋体"/>
                <w:kern w:val="0"/>
                <w:sz w:val="22"/>
              </w:rPr>
              <w:t>5</w:t>
            </w:r>
          </w:p>
        </w:tc>
        <w:tc>
          <w:tcPr>
            <w:tcW w:w="2038" w:type="pct"/>
            <w:tcBorders>
              <w:top w:val="nil"/>
              <w:left w:val="nil"/>
              <w:bottom w:val="single" w:color="auto" w:sz="4" w:space="0"/>
              <w:right w:val="single" w:color="auto" w:sz="4" w:space="0"/>
            </w:tcBorders>
            <w:shd w:val="clear" w:color="auto" w:fill="auto"/>
            <w:vAlign w:val="center"/>
          </w:tcPr>
          <w:p w14:paraId="16C9D37C">
            <w:pPr>
              <w:widowControl/>
              <w:jc w:val="center"/>
              <w:rPr>
                <w:rFonts w:hint="eastAsia" w:ascii="宋体" w:hAnsi="宋体" w:cs="宋体"/>
                <w:szCs w:val="21"/>
              </w:rPr>
            </w:pPr>
            <w:r>
              <w:rPr>
                <w:rFonts w:hint="eastAsia" w:ascii="宋体" w:hAnsi="宋体" w:cs="宋体"/>
                <w:szCs w:val="21"/>
              </w:rPr>
              <w:t>作文本</w:t>
            </w:r>
          </w:p>
        </w:tc>
        <w:tc>
          <w:tcPr>
            <w:tcW w:w="742" w:type="pct"/>
            <w:tcBorders>
              <w:top w:val="nil"/>
              <w:left w:val="nil"/>
              <w:bottom w:val="single" w:color="auto" w:sz="4" w:space="0"/>
              <w:right w:val="single" w:color="auto" w:sz="4" w:space="0"/>
            </w:tcBorders>
            <w:shd w:val="clear" w:color="auto" w:fill="auto"/>
            <w:noWrap/>
            <w:vAlign w:val="center"/>
          </w:tcPr>
          <w:p w14:paraId="309849C3">
            <w:pPr>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1000</w:t>
            </w:r>
          </w:p>
        </w:tc>
        <w:tc>
          <w:tcPr>
            <w:tcW w:w="882" w:type="pct"/>
            <w:tcBorders>
              <w:top w:val="nil"/>
              <w:left w:val="nil"/>
              <w:bottom w:val="single" w:color="auto" w:sz="4" w:space="0"/>
              <w:right w:val="single" w:color="auto" w:sz="4" w:space="0"/>
            </w:tcBorders>
            <w:shd w:val="clear" w:color="auto" w:fill="auto"/>
            <w:noWrap/>
            <w:vAlign w:val="center"/>
          </w:tcPr>
          <w:p w14:paraId="0E0B774B">
            <w:pPr>
              <w:jc w:val="center"/>
              <w:rPr>
                <w:rFonts w:hint="eastAsia" w:ascii="宋体" w:hAnsi="宋体" w:cs="宋体"/>
                <w:sz w:val="20"/>
                <w:szCs w:val="20"/>
              </w:rPr>
            </w:pPr>
            <w:r>
              <w:rPr>
                <w:rFonts w:hint="eastAsia" w:ascii="宋体" w:hAnsi="宋体" w:cs="宋体"/>
                <w:sz w:val="20"/>
                <w:szCs w:val="20"/>
              </w:rPr>
              <w:t>本</w:t>
            </w:r>
          </w:p>
        </w:tc>
        <w:tc>
          <w:tcPr>
            <w:tcW w:w="953" w:type="pct"/>
            <w:tcBorders>
              <w:top w:val="nil"/>
              <w:left w:val="nil"/>
              <w:bottom w:val="single" w:color="auto" w:sz="4" w:space="0"/>
              <w:right w:val="single" w:color="auto" w:sz="4" w:space="0"/>
            </w:tcBorders>
            <w:shd w:val="clear" w:color="auto" w:fill="auto"/>
            <w:noWrap/>
            <w:vAlign w:val="center"/>
          </w:tcPr>
          <w:p w14:paraId="30F7E02C">
            <w:pPr>
              <w:widowControl/>
              <w:jc w:val="center"/>
              <w:rPr>
                <w:rFonts w:hint="eastAsia" w:ascii="宋体" w:hAnsi="宋体" w:cs="宋体"/>
                <w:kern w:val="0"/>
                <w:sz w:val="20"/>
                <w:szCs w:val="20"/>
              </w:rPr>
            </w:pPr>
            <w:r>
              <w:rPr>
                <w:rFonts w:hint="eastAsia" w:ascii="宋体" w:hAnsi="宋体" w:cs="宋体"/>
                <w:kern w:val="0"/>
                <w:sz w:val="20"/>
                <w:szCs w:val="20"/>
              </w:rPr>
              <w:t>拒绝进口</w:t>
            </w:r>
          </w:p>
        </w:tc>
      </w:tr>
    </w:tbl>
    <w:p w14:paraId="6D8DB9BA">
      <w:pPr>
        <w:ind w:firstLine="422" w:firstLineChars="200"/>
        <w:rPr>
          <w:rFonts w:ascii="宋体" w:hAnsi="宋体" w:cs="宋体"/>
          <w:b/>
          <w:szCs w:val="21"/>
        </w:rPr>
      </w:pPr>
    </w:p>
    <w:p w14:paraId="3FAD783F">
      <w:pPr>
        <w:ind w:firstLine="422" w:firstLineChars="200"/>
        <w:rPr>
          <w:rFonts w:ascii="宋体" w:hAnsi="宋体" w:cs="宋体"/>
          <w:b/>
          <w:szCs w:val="21"/>
        </w:rPr>
      </w:pPr>
    </w:p>
    <w:p w14:paraId="7D0C88FE">
      <w:pPr>
        <w:ind w:firstLine="422" w:firstLineChars="200"/>
        <w:rPr>
          <w:rFonts w:ascii="宋体" w:hAnsi="宋体" w:cs="宋体"/>
          <w:b/>
          <w:szCs w:val="21"/>
        </w:rPr>
      </w:pPr>
      <w:r>
        <w:rPr>
          <w:rFonts w:hint="eastAsia" w:ascii="宋体" w:hAnsi="宋体" w:cs="宋体"/>
          <w:b/>
          <w:szCs w:val="21"/>
        </w:rPr>
        <w:t xml:space="preserve">注：1.备注：1.备注栏注明“拒绝进口”的产品不接受投标人选用进口产品参与投标；注明“接受进口”的产品允许投标人选用进口产品参与投标，但不排斥国内产品。 </w:t>
      </w:r>
    </w:p>
    <w:p w14:paraId="0CD3BA30">
      <w:pPr>
        <w:numPr>
          <w:ilvl w:val="0"/>
          <w:numId w:val="5"/>
        </w:numPr>
        <w:ind w:firstLine="422" w:firstLineChars="200"/>
      </w:pPr>
      <w:r>
        <w:rPr>
          <w:rFonts w:hint="eastAsia" w:ascii="宋体" w:hAnsi="宋体" w:cs="宋体"/>
          <w:b/>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060F8846">
      <w:pPr>
        <w:ind w:firstLine="420"/>
        <w:rPr>
          <w:rFonts w:ascii="宋体" w:hAnsi="宋体" w:cs="宋体"/>
          <w:b/>
          <w:bCs/>
          <w:szCs w:val="21"/>
        </w:rPr>
      </w:pPr>
    </w:p>
    <w:p w14:paraId="52D69378">
      <w:pPr>
        <w:pStyle w:val="7"/>
        <w:spacing w:before="120" w:beforeLines="50" w:after="120" w:afterLines="50"/>
        <w:rPr>
          <w:rFonts w:cs="宋体"/>
          <w:szCs w:val="28"/>
        </w:rPr>
      </w:pPr>
      <w:r>
        <w:rPr>
          <w:rFonts w:hint="eastAsia" w:cs="宋体"/>
          <w:szCs w:val="28"/>
        </w:rPr>
        <w:t>三、具体技术要求</w:t>
      </w:r>
    </w:p>
    <w:p w14:paraId="353ACE1B">
      <w:pPr>
        <w:rPr>
          <w:rFonts w:ascii="宋体" w:hAnsi="宋体" w:cs="宋体"/>
          <w:b/>
          <w:szCs w:val="21"/>
        </w:rPr>
      </w:pPr>
      <w:r>
        <w:rPr>
          <w:rFonts w:hint="eastAsia" w:ascii="宋体" w:hAnsi="宋体" w:cs="宋体"/>
          <w:b/>
          <w:szCs w:val="21"/>
        </w:rPr>
        <w:t>说明：投标人须如实填写《技术规格偏离表》，并按招标文件的要求提供相关证明资料，包括产品原厂说明书或产品彩页等。提供的证明资料与投标响应情况不相符的，视为《技术规格偏离表》填写不实。</w:t>
      </w:r>
    </w:p>
    <w:p w14:paraId="45458C92">
      <w:pPr>
        <w:rPr>
          <w:rFonts w:ascii="宋体" w:hAnsi="宋体" w:cs="宋体"/>
          <w:b/>
          <w:szCs w:val="21"/>
        </w:rPr>
      </w:pPr>
      <w:r>
        <w:rPr>
          <w:rFonts w:hint="eastAsia" w:ascii="宋体" w:hAnsi="宋体" w:cs="宋体"/>
          <w:b/>
          <w:szCs w:val="21"/>
        </w:rPr>
        <w:t>（一）具体规格要求：</w:t>
      </w:r>
    </w:p>
    <w:tbl>
      <w:tblPr>
        <w:tblStyle w:val="40"/>
        <w:tblW w:w="7985" w:type="dxa"/>
        <w:jc w:val="center"/>
        <w:tblLayout w:type="autofit"/>
        <w:tblCellMar>
          <w:top w:w="0" w:type="dxa"/>
          <w:left w:w="108" w:type="dxa"/>
          <w:bottom w:w="0" w:type="dxa"/>
          <w:right w:w="108" w:type="dxa"/>
        </w:tblCellMar>
      </w:tblPr>
      <w:tblGrid>
        <w:gridCol w:w="611"/>
        <w:gridCol w:w="1596"/>
        <w:gridCol w:w="4172"/>
        <w:gridCol w:w="1606"/>
      </w:tblGrid>
      <w:tr w14:paraId="776D2F61">
        <w:tblPrEx>
          <w:tblCellMar>
            <w:top w:w="0" w:type="dxa"/>
            <w:left w:w="108" w:type="dxa"/>
            <w:bottom w:w="0" w:type="dxa"/>
            <w:right w:w="108" w:type="dxa"/>
          </w:tblCellMar>
        </w:tblPrEx>
        <w:trPr>
          <w:trHeight w:val="90"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C9BC">
            <w:pPr>
              <w:widowControl/>
              <w:jc w:val="center"/>
              <w:rPr>
                <w:rFonts w:ascii="宋体" w:hAnsi="宋体" w:cs="宋体"/>
                <w:b/>
                <w:bCs/>
                <w:color w:val="000000"/>
                <w:kern w:val="0"/>
                <w:sz w:val="20"/>
                <w:szCs w:val="20"/>
              </w:rPr>
            </w:pPr>
            <w:bookmarkStart w:id="11" w:name="_Hlk117514556"/>
            <w:r>
              <w:rPr>
                <w:rFonts w:hint="eastAsia" w:ascii="宋体" w:hAnsi="宋体" w:cs="宋体"/>
                <w:b/>
                <w:bCs/>
                <w:color w:val="000000"/>
                <w:kern w:val="0"/>
                <w:sz w:val="20"/>
                <w:szCs w:val="20"/>
              </w:rPr>
              <w:t>序号</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AE32">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项目名称</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A4F1">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招标技术要求</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866D">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14:paraId="2D301405">
        <w:tblPrEx>
          <w:tblCellMar>
            <w:top w:w="0" w:type="dxa"/>
            <w:left w:w="108" w:type="dxa"/>
            <w:bottom w:w="0" w:type="dxa"/>
            <w:right w:w="108" w:type="dxa"/>
          </w:tblCellMar>
        </w:tblPrEx>
        <w:trPr>
          <w:trHeight w:val="696"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2658">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DF49">
            <w:pPr>
              <w:widowControl/>
              <w:jc w:val="center"/>
              <w:rPr>
                <w:rFonts w:ascii="宋体" w:hAnsi="宋体" w:cs="宋体"/>
                <w:color w:val="000000"/>
                <w:kern w:val="0"/>
                <w:sz w:val="20"/>
                <w:szCs w:val="20"/>
              </w:rPr>
            </w:pPr>
            <w:r>
              <w:rPr>
                <w:rFonts w:hint="eastAsia" w:ascii="宋体" w:hAnsi="宋体" w:cs="宋体"/>
                <w:szCs w:val="21"/>
              </w:rPr>
              <w:t>硬笔书法本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F926">
            <w:pPr>
              <w:widowControl/>
              <w:jc w:val="left"/>
              <w:rPr>
                <w:rFonts w:ascii="宋体" w:hAnsi="宋体" w:cs="宋体"/>
                <w:szCs w:val="21"/>
              </w:rPr>
            </w:pPr>
            <w:r>
              <w:rPr>
                <w:rFonts w:hint="eastAsia" w:ascii="宋体" w:hAnsi="宋体" w:cs="宋体"/>
                <w:szCs w:val="21"/>
              </w:rPr>
              <w:t>1.规格：260*190；</w:t>
            </w:r>
          </w:p>
          <w:p w14:paraId="75EAE30A">
            <w:pPr>
              <w:widowControl/>
              <w:jc w:val="left"/>
              <w:rPr>
                <w:rFonts w:ascii="宋体" w:hAnsi="宋体" w:cs="宋体"/>
                <w:szCs w:val="21"/>
              </w:rPr>
            </w:pPr>
            <w:r>
              <w:rPr>
                <w:rFonts w:hint="eastAsia" w:ascii="宋体" w:hAnsi="宋体" w:cs="宋体"/>
                <w:szCs w:val="21"/>
              </w:rPr>
              <w:t>2.材料：封面100克书纸，内页70克书纸；</w:t>
            </w:r>
          </w:p>
          <w:p w14:paraId="3961F8A8">
            <w:pPr>
              <w:widowControl/>
              <w:jc w:val="left"/>
            </w:pPr>
            <w:r>
              <w:rPr>
                <w:rFonts w:hint="eastAsia" w:ascii="宋体" w:hAnsi="宋体" w:cs="宋体"/>
                <w:szCs w:val="21"/>
              </w:rPr>
              <w:t>3.工艺：封面4+0，内页印红色28页，56P，骑马钉装订。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CFF07">
            <w:pPr>
              <w:widowControl/>
              <w:jc w:val="center"/>
              <w:rPr>
                <w:rFonts w:ascii="宋体" w:hAnsi="宋体" w:cs="宋体"/>
                <w:color w:val="000000"/>
                <w:kern w:val="0"/>
                <w:sz w:val="20"/>
                <w:szCs w:val="20"/>
              </w:rPr>
            </w:pPr>
          </w:p>
        </w:tc>
      </w:tr>
      <w:tr w14:paraId="4E923F13">
        <w:tblPrEx>
          <w:tblCellMar>
            <w:top w:w="0" w:type="dxa"/>
            <w:left w:w="108" w:type="dxa"/>
            <w:bottom w:w="0" w:type="dxa"/>
            <w:right w:w="108" w:type="dxa"/>
          </w:tblCellMar>
        </w:tblPrEx>
        <w:trPr>
          <w:trHeight w:val="590"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960F">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0316">
            <w:pPr>
              <w:widowControl/>
              <w:jc w:val="center"/>
              <w:rPr>
                <w:rFonts w:ascii="宋体" w:hAnsi="宋体" w:cs="宋体"/>
                <w:color w:val="000000"/>
                <w:kern w:val="0"/>
                <w:sz w:val="20"/>
                <w:szCs w:val="20"/>
              </w:rPr>
            </w:pPr>
            <w:r>
              <w:rPr>
                <w:rFonts w:hint="eastAsia" w:ascii="宋体" w:hAnsi="宋体" w:cs="宋体"/>
                <w:szCs w:val="21"/>
              </w:rPr>
              <w:t>草稿本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C63E">
            <w:pPr>
              <w:widowControl/>
              <w:jc w:val="left"/>
              <w:rPr>
                <w:rFonts w:ascii="宋体" w:hAnsi="宋体" w:cs="宋体"/>
                <w:szCs w:val="21"/>
              </w:rPr>
            </w:pPr>
            <w:r>
              <w:rPr>
                <w:rFonts w:hint="eastAsia" w:ascii="宋体" w:hAnsi="宋体" w:cs="宋体"/>
                <w:szCs w:val="21"/>
              </w:rPr>
              <w:t>1.规格：260*190；</w:t>
            </w:r>
          </w:p>
          <w:p w14:paraId="0836F904">
            <w:pPr>
              <w:widowControl/>
              <w:jc w:val="left"/>
              <w:rPr>
                <w:rFonts w:ascii="宋体" w:hAnsi="宋体" w:cs="宋体"/>
                <w:szCs w:val="21"/>
              </w:rPr>
            </w:pPr>
            <w:r>
              <w:rPr>
                <w:rFonts w:hint="eastAsia" w:ascii="宋体" w:hAnsi="宋体" w:cs="宋体"/>
                <w:szCs w:val="21"/>
              </w:rPr>
              <w:t>2.材料：封面100克书纸，内页70克书纸；</w:t>
            </w:r>
          </w:p>
          <w:p w14:paraId="73943EC6">
            <w:pPr>
              <w:widowControl/>
              <w:jc w:val="left"/>
              <w:rPr>
                <w:rFonts w:ascii="宋体" w:hAnsi="宋体" w:cs="宋体"/>
                <w:color w:val="000000"/>
                <w:kern w:val="0"/>
                <w:sz w:val="20"/>
                <w:szCs w:val="20"/>
              </w:rPr>
            </w:pPr>
            <w:r>
              <w:rPr>
                <w:rFonts w:hint="eastAsia" w:ascii="宋体" w:hAnsi="宋体" w:cs="宋体"/>
                <w:szCs w:val="21"/>
              </w:rPr>
              <w:t>3.工艺：封面4+0，内页空白不印28页，56P，骑马钉装订。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0F50">
            <w:pPr>
              <w:widowControl/>
              <w:jc w:val="center"/>
              <w:rPr>
                <w:rFonts w:ascii="宋体" w:hAnsi="宋体" w:cs="宋体"/>
                <w:color w:val="000000"/>
                <w:kern w:val="0"/>
                <w:sz w:val="20"/>
                <w:szCs w:val="20"/>
              </w:rPr>
            </w:pPr>
          </w:p>
        </w:tc>
      </w:tr>
      <w:tr w14:paraId="6509AF14">
        <w:tblPrEx>
          <w:tblCellMar>
            <w:top w:w="0" w:type="dxa"/>
            <w:left w:w="108" w:type="dxa"/>
            <w:bottom w:w="0" w:type="dxa"/>
            <w:right w:w="108" w:type="dxa"/>
          </w:tblCellMar>
        </w:tblPrEx>
        <w:trPr>
          <w:trHeight w:val="590"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FEB9">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81A8">
            <w:pPr>
              <w:widowControl/>
              <w:jc w:val="center"/>
              <w:rPr>
                <w:rFonts w:ascii="宋体" w:hAnsi="宋体" w:cs="宋体"/>
                <w:color w:val="000000"/>
                <w:kern w:val="0"/>
                <w:sz w:val="20"/>
                <w:szCs w:val="20"/>
              </w:rPr>
            </w:pPr>
            <w:r>
              <w:rPr>
                <w:rFonts w:hint="eastAsia" w:ascii="宋体" w:hAnsi="宋体" w:cs="宋体"/>
                <w:szCs w:val="21"/>
              </w:rPr>
              <w:t>练习本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C33D">
            <w:pPr>
              <w:widowControl/>
              <w:jc w:val="left"/>
              <w:rPr>
                <w:rFonts w:ascii="宋体" w:hAnsi="宋体" w:cs="宋体"/>
                <w:szCs w:val="21"/>
              </w:rPr>
            </w:pPr>
            <w:r>
              <w:rPr>
                <w:rFonts w:hint="eastAsia" w:ascii="宋体" w:hAnsi="宋体" w:cs="宋体"/>
                <w:szCs w:val="21"/>
              </w:rPr>
              <w:t>1.规格：260*190；</w:t>
            </w:r>
          </w:p>
          <w:p w14:paraId="38FF8BC0">
            <w:pPr>
              <w:widowControl/>
              <w:jc w:val="left"/>
              <w:rPr>
                <w:rFonts w:ascii="宋体" w:hAnsi="宋体" w:cs="宋体"/>
                <w:szCs w:val="21"/>
              </w:rPr>
            </w:pPr>
            <w:r>
              <w:rPr>
                <w:rFonts w:hint="eastAsia" w:ascii="宋体" w:hAnsi="宋体" w:cs="宋体"/>
                <w:szCs w:val="21"/>
              </w:rPr>
              <w:t>2.材料：封面100克书纸，内页70克书纸；</w:t>
            </w:r>
          </w:p>
          <w:p w14:paraId="2813F812">
            <w:pPr>
              <w:widowControl/>
              <w:jc w:val="left"/>
              <w:rPr>
                <w:rFonts w:ascii="宋体" w:hAnsi="宋体" w:cs="宋体"/>
                <w:color w:val="000000"/>
                <w:kern w:val="0"/>
                <w:sz w:val="20"/>
                <w:szCs w:val="20"/>
              </w:rPr>
            </w:pPr>
            <w:r>
              <w:rPr>
                <w:rFonts w:hint="eastAsia" w:ascii="宋体" w:hAnsi="宋体" w:cs="宋体"/>
                <w:szCs w:val="21"/>
              </w:rPr>
              <w:t>3.工艺：封面4+0，内页双面单色印刷28页，56P，骑马钉装订。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C5AE">
            <w:pPr>
              <w:widowControl/>
              <w:jc w:val="center"/>
              <w:rPr>
                <w:rFonts w:ascii="宋体" w:hAnsi="宋体" w:cs="宋体"/>
                <w:color w:val="000000"/>
                <w:kern w:val="0"/>
                <w:sz w:val="20"/>
                <w:szCs w:val="20"/>
              </w:rPr>
            </w:pPr>
          </w:p>
        </w:tc>
      </w:tr>
      <w:tr w14:paraId="24CE9A10">
        <w:tblPrEx>
          <w:tblCellMar>
            <w:top w:w="0" w:type="dxa"/>
            <w:left w:w="108" w:type="dxa"/>
            <w:bottom w:w="0" w:type="dxa"/>
            <w:right w:w="108" w:type="dxa"/>
          </w:tblCellMar>
        </w:tblPrEx>
        <w:trPr>
          <w:trHeight w:val="577"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681F">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76F2">
            <w:pPr>
              <w:widowControl/>
              <w:jc w:val="center"/>
              <w:rPr>
                <w:rFonts w:ascii="宋体" w:hAnsi="宋体" w:cs="宋体"/>
                <w:szCs w:val="21"/>
              </w:rPr>
            </w:pPr>
            <w:r>
              <w:rPr>
                <w:rFonts w:hint="eastAsia" w:ascii="宋体" w:hAnsi="宋体" w:cs="宋体"/>
                <w:szCs w:val="21"/>
              </w:rPr>
              <w:t>英语本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95F6">
            <w:pPr>
              <w:widowControl/>
              <w:jc w:val="left"/>
              <w:rPr>
                <w:rFonts w:ascii="宋体" w:hAnsi="宋体" w:cs="宋体"/>
                <w:szCs w:val="21"/>
              </w:rPr>
            </w:pPr>
            <w:r>
              <w:rPr>
                <w:rFonts w:hint="eastAsia" w:ascii="宋体" w:hAnsi="宋体" w:cs="宋体"/>
                <w:szCs w:val="21"/>
              </w:rPr>
              <w:t>1.规格：260*190；</w:t>
            </w:r>
          </w:p>
          <w:p w14:paraId="07D13ED7">
            <w:pPr>
              <w:widowControl/>
              <w:jc w:val="left"/>
              <w:rPr>
                <w:rFonts w:ascii="宋体" w:hAnsi="宋体" w:cs="宋体"/>
                <w:szCs w:val="21"/>
              </w:rPr>
            </w:pPr>
            <w:r>
              <w:rPr>
                <w:rFonts w:hint="eastAsia" w:ascii="宋体" w:hAnsi="宋体" w:cs="宋体"/>
                <w:szCs w:val="21"/>
              </w:rPr>
              <w:t>2.材料：封面100克书纸，内页70克书纸；</w:t>
            </w:r>
          </w:p>
          <w:p w14:paraId="4C69AFD9">
            <w:pPr>
              <w:widowControl/>
              <w:jc w:val="left"/>
              <w:rPr>
                <w:rFonts w:ascii="宋体" w:hAnsi="宋体" w:cs="宋体"/>
                <w:color w:val="000000"/>
                <w:kern w:val="0"/>
                <w:sz w:val="20"/>
                <w:szCs w:val="20"/>
              </w:rPr>
            </w:pPr>
            <w:r>
              <w:rPr>
                <w:rFonts w:hint="eastAsia" w:ascii="宋体" w:hAnsi="宋体" w:cs="宋体"/>
                <w:szCs w:val="21"/>
              </w:rPr>
              <w:t>3.工艺：封面4+0，内页双面双色印刷28页，56P，骑马钉装订。</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A68B">
            <w:pPr>
              <w:widowControl/>
              <w:jc w:val="center"/>
              <w:rPr>
                <w:rFonts w:ascii="宋体" w:hAnsi="宋体" w:cs="宋体"/>
                <w:color w:val="000000"/>
                <w:kern w:val="0"/>
                <w:sz w:val="20"/>
                <w:szCs w:val="20"/>
              </w:rPr>
            </w:pPr>
          </w:p>
        </w:tc>
      </w:tr>
      <w:tr w14:paraId="047CE6AB">
        <w:tblPrEx>
          <w:tblCellMar>
            <w:top w:w="0" w:type="dxa"/>
            <w:left w:w="108" w:type="dxa"/>
            <w:bottom w:w="0" w:type="dxa"/>
            <w:right w:w="108" w:type="dxa"/>
          </w:tblCellMar>
        </w:tblPrEx>
        <w:trPr>
          <w:trHeight w:val="577" w:hRule="atLeast"/>
          <w:jc w:val="center"/>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6B33">
            <w:pPr>
              <w:pStyle w:val="60"/>
              <w:widowControl/>
              <w:numPr>
                <w:ilvl w:val="0"/>
                <w:numId w:val="6"/>
              </w:numPr>
              <w:ind w:firstLineChars="0"/>
              <w:jc w:val="center"/>
              <w:rPr>
                <w:rFonts w:ascii="宋体" w:hAnsi="宋体" w:cs="宋体"/>
                <w:color w:val="000000"/>
                <w:kern w:val="0"/>
                <w:sz w:val="20"/>
                <w:szCs w:val="20"/>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4F8C">
            <w:pPr>
              <w:widowControl/>
              <w:jc w:val="center"/>
              <w:rPr>
                <w:rFonts w:hint="eastAsia" w:ascii="宋体" w:hAnsi="宋体" w:cs="宋体"/>
                <w:szCs w:val="21"/>
                <w:highlight w:val="yellow"/>
              </w:rPr>
            </w:pPr>
            <w:r>
              <w:rPr>
                <w:rFonts w:hint="eastAsia" w:ascii="宋体" w:hAnsi="宋体" w:cs="宋体"/>
                <w:szCs w:val="21"/>
                <w:highlight w:val="none"/>
              </w:rPr>
              <w:t>作文本</w:t>
            </w:r>
          </w:p>
        </w:tc>
        <w:tc>
          <w:tcPr>
            <w:tcW w:w="4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550A">
            <w:pPr>
              <w:widowControl/>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规格：380*262</w:t>
            </w:r>
          </w:p>
          <w:p w14:paraId="20630AA8">
            <w:pPr>
              <w:widowControl/>
              <w:jc w:val="left"/>
              <w:rPr>
                <w:rFonts w:hint="eastAsia"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rPr>
              <w:t>材料：封面250克书纸，内页80克书纸</w:t>
            </w:r>
          </w:p>
          <w:p w14:paraId="18995E19">
            <w:pPr>
              <w:widowControl/>
              <w:jc w:val="left"/>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rPr>
              <w:t>工艺：左侧翻页；骑马钉装订；内页44p单面印刷；1-2p为目录和作文学习笔记</w:t>
            </w:r>
            <w:r>
              <w:rPr>
                <w:rFonts w:hint="eastAsia" w:ascii="宋体" w:hAnsi="宋体" w:cs="宋体"/>
                <w:szCs w:val="21"/>
                <w:lang w:eastAsia="zh-CN"/>
              </w:rPr>
              <w:t>。</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2B12">
            <w:pPr>
              <w:widowControl/>
              <w:jc w:val="center"/>
              <w:rPr>
                <w:rFonts w:ascii="宋体" w:hAnsi="宋体" w:cs="宋体"/>
                <w:color w:val="000000"/>
                <w:kern w:val="0"/>
                <w:sz w:val="20"/>
                <w:szCs w:val="20"/>
              </w:rPr>
            </w:pPr>
          </w:p>
        </w:tc>
      </w:tr>
      <w:bookmarkEnd w:id="11"/>
    </w:tbl>
    <w:p w14:paraId="7D59E4D3">
      <w:pPr>
        <w:rPr>
          <w:rFonts w:ascii="宋体" w:hAnsi="宋体" w:cs="宋体"/>
          <w:b/>
          <w:szCs w:val="21"/>
        </w:rPr>
      </w:pPr>
    </w:p>
    <w:p w14:paraId="20E280D8">
      <w:pPr>
        <w:rPr>
          <w:rFonts w:ascii="宋体" w:hAnsi="宋体" w:cs="宋体"/>
          <w:b/>
          <w:szCs w:val="21"/>
          <w:highlight w:val="yellow"/>
        </w:rPr>
      </w:pPr>
    </w:p>
    <w:p w14:paraId="4B194858">
      <w:pPr>
        <w:rPr>
          <w:rFonts w:hAnsi="宋体" w:cs="宋体"/>
          <w:b/>
          <w:color w:val="000000" w:themeColor="text1"/>
        </w:rPr>
      </w:pPr>
      <w:r>
        <w:rPr>
          <w:rFonts w:hint="eastAsia" w:ascii="宋体" w:hAnsi="宋体" w:cs="宋体"/>
          <w:b/>
          <w:szCs w:val="21"/>
        </w:rPr>
        <w:t>（二）</w:t>
      </w:r>
      <w:r>
        <w:rPr>
          <w:rFonts w:hint="eastAsia" w:hAnsi="宋体" w:cs="宋体"/>
          <w:b/>
          <w:color w:val="000000" w:themeColor="text1"/>
        </w:rPr>
        <w:t>投标样品要求：</w:t>
      </w:r>
    </w:p>
    <w:p w14:paraId="2BED90F3">
      <w:pPr>
        <w:rPr>
          <w:rFonts w:ascii="宋体" w:hAnsi="宋体" w:cs="宋体"/>
          <w:b/>
          <w:szCs w:val="21"/>
        </w:rPr>
      </w:pPr>
    </w:p>
    <w:p w14:paraId="180F198F">
      <w:pPr>
        <w:wordWrap w:val="0"/>
        <w:adjustRightInd w:val="0"/>
        <w:snapToGrid w:val="0"/>
        <w:spacing w:line="360" w:lineRule="auto"/>
        <w:ind w:firstLine="420" w:firstLineChars="200"/>
        <w:textAlignment w:val="top"/>
        <w:rPr>
          <w:rFonts w:ascii="宋体" w:hAnsi="宋体" w:cs="宋体"/>
          <w:color w:val="000000" w:themeColor="text1"/>
          <w:kern w:val="0"/>
          <w:szCs w:val="21"/>
        </w:rPr>
      </w:pPr>
      <w:r>
        <w:rPr>
          <w:rFonts w:hint="eastAsia" w:ascii="宋体" w:hAnsi="宋体" w:cs="宋体"/>
          <w:color w:val="FF0000"/>
          <w:szCs w:val="21"/>
        </w:rPr>
        <w:t>投标人应将投标样品在规定时间前送达规定地点</w:t>
      </w:r>
      <w:r>
        <w:rPr>
          <w:rFonts w:hint="eastAsia" w:ascii="宋体" w:hAnsi="宋体" w:cs="宋体"/>
          <w:szCs w:val="21"/>
        </w:rPr>
        <w:t>（</w:t>
      </w:r>
      <w:r>
        <w:rPr>
          <w:rFonts w:hint="eastAsia" w:ascii="宋体" w:hAnsi="宋体" w:cs="宋体"/>
          <w:szCs w:val="21"/>
          <w:highlight w:val="yellow"/>
        </w:rPr>
        <w:t>深圳实验学校明理高中</w:t>
      </w:r>
      <w:r>
        <w:rPr>
          <w:rFonts w:hint="eastAsia" w:ascii="宋体" w:hAnsi="宋体" w:cs="宋体"/>
          <w:szCs w:val="21"/>
          <w:highlight w:val="yellow"/>
          <w:lang w:val="en-US" w:eastAsia="zh-CN"/>
        </w:rPr>
        <w:t>正大门</w:t>
      </w:r>
      <w:r>
        <w:rPr>
          <w:rFonts w:hint="eastAsia" w:ascii="宋体" w:hAnsi="宋体" w:cs="宋体"/>
          <w:szCs w:val="21"/>
        </w:rPr>
        <w:t>，详见招标公告），否则，采购人可以拒收。投标人需严格按照样品数量、规格要求提供对应提交以下实物样品。未提交或少提交样品的技术评分中样品评分为零分</w:t>
      </w:r>
      <w:r>
        <w:rPr>
          <w:rFonts w:hint="eastAsia" w:ascii="宋体" w:hAnsi="宋体" w:cs="宋体"/>
          <w:color w:val="000000" w:themeColor="text1"/>
          <w:kern w:val="0"/>
          <w:szCs w:val="21"/>
        </w:rPr>
        <w:t>：</w:t>
      </w:r>
    </w:p>
    <w:tbl>
      <w:tblPr>
        <w:tblStyle w:val="40"/>
        <w:tblW w:w="484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5"/>
        <w:gridCol w:w="2653"/>
        <w:gridCol w:w="2004"/>
        <w:gridCol w:w="2796"/>
      </w:tblGrid>
      <w:tr w14:paraId="09F32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0C68524E">
            <w:pPr>
              <w:adjustRightInd w:val="0"/>
              <w:snapToGrid w:val="0"/>
              <w:ind w:left="-69" w:leftChars="-33" w:right="-78" w:rightChars="-37"/>
              <w:jc w:val="center"/>
              <w:rPr>
                <w:rFonts w:ascii="宋体" w:hAnsi="宋体" w:cs="宋体"/>
                <w:b/>
                <w:color w:val="000000" w:themeColor="text1"/>
                <w:szCs w:val="21"/>
              </w:rPr>
            </w:pPr>
            <w:r>
              <w:rPr>
                <w:rFonts w:hint="eastAsia" w:ascii="宋体" w:hAnsi="宋体" w:cs="宋体"/>
                <w:b/>
                <w:color w:val="000000" w:themeColor="text1"/>
                <w:szCs w:val="21"/>
              </w:rPr>
              <w:t>序号</w:t>
            </w:r>
          </w:p>
        </w:tc>
        <w:tc>
          <w:tcPr>
            <w:tcW w:w="1606" w:type="pct"/>
            <w:vAlign w:val="center"/>
          </w:tcPr>
          <w:p w14:paraId="6828C326">
            <w:pPr>
              <w:adjustRightInd w:val="0"/>
              <w:snapToGrid w:val="0"/>
              <w:jc w:val="center"/>
              <w:rPr>
                <w:rFonts w:ascii="宋体" w:hAnsi="宋体" w:cs="宋体"/>
                <w:b/>
                <w:color w:val="000000" w:themeColor="text1"/>
                <w:szCs w:val="21"/>
              </w:rPr>
            </w:pPr>
            <w:r>
              <w:rPr>
                <w:rFonts w:hint="eastAsia" w:ascii="宋体" w:hAnsi="宋体" w:cs="宋体"/>
                <w:b/>
                <w:color w:val="000000" w:themeColor="text1"/>
                <w:szCs w:val="21"/>
              </w:rPr>
              <w:t>样品名称</w:t>
            </w:r>
          </w:p>
        </w:tc>
        <w:tc>
          <w:tcPr>
            <w:tcW w:w="1213" w:type="pct"/>
            <w:vAlign w:val="center"/>
          </w:tcPr>
          <w:p w14:paraId="72BB5BCD">
            <w:pPr>
              <w:adjustRightInd w:val="0"/>
              <w:snapToGrid w:val="0"/>
              <w:jc w:val="center"/>
              <w:rPr>
                <w:rFonts w:ascii="宋体" w:hAnsi="宋体" w:cs="宋体"/>
                <w:b/>
                <w:color w:val="000000" w:themeColor="text1"/>
                <w:szCs w:val="21"/>
              </w:rPr>
            </w:pPr>
            <w:r>
              <w:rPr>
                <w:rFonts w:hint="eastAsia" w:ascii="宋体" w:hAnsi="宋体" w:cs="宋体"/>
                <w:b/>
                <w:color w:val="000000" w:themeColor="text1"/>
                <w:szCs w:val="21"/>
              </w:rPr>
              <w:t>数量</w:t>
            </w:r>
          </w:p>
        </w:tc>
        <w:tc>
          <w:tcPr>
            <w:tcW w:w="1692" w:type="pct"/>
            <w:vAlign w:val="center"/>
          </w:tcPr>
          <w:p w14:paraId="166EEB91">
            <w:pPr>
              <w:adjustRightInd w:val="0"/>
              <w:snapToGrid w:val="0"/>
              <w:jc w:val="center"/>
              <w:rPr>
                <w:rFonts w:ascii="宋体" w:hAnsi="宋体" w:cs="宋体"/>
                <w:b/>
                <w:color w:val="000000" w:themeColor="text1"/>
                <w:szCs w:val="21"/>
              </w:rPr>
            </w:pPr>
            <w:r>
              <w:rPr>
                <w:rFonts w:hint="eastAsia" w:ascii="宋体" w:hAnsi="宋体" w:cs="宋体"/>
                <w:b/>
                <w:color w:val="000000" w:themeColor="text1"/>
                <w:szCs w:val="21"/>
              </w:rPr>
              <w:t>样品规格</w:t>
            </w:r>
          </w:p>
        </w:tc>
      </w:tr>
      <w:tr w14:paraId="6B9779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7466C8B4">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7B39CA52">
            <w:pPr>
              <w:widowControl/>
              <w:jc w:val="center"/>
              <w:rPr>
                <w:rFonts w:ascii="宋体" w:hAnsi="宋体" w:cs="宋体"/>
                <w:color w:val="000000" w:themeColor="text1"/>
                <w:szCs w:val="21"/>
              </w:rPr>
            </w:pPr>
            <w:r>
              <w:rPr>
                <w:rFonts w:hint="eastAsia" w:ascii="宋体" w:hAnsi="宋体" w:cs="宋体"/>
                <w:szCs w:val="21"/>
              </w:rPr>
              <w:t>硬笔书法本</w:t>
            </w:r>
          </w:p>
        </w:tc>
        <w:tc>
          <w:tcPr>
            <w:tcW w:w="1213" w:type="pct"/>
            <w:vAlign w:val="center"/>
          </w:tcPr>
          <w:p w14:paraId="19BC8C8B">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5A36F206">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5A4A3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26A7E03D">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3CB46856">
            <w:pPr>
              <w:widowControl/>
              <w:jc w:val="center"/>
              <w:rPr>
                <w:rFonts w:ascii="宋体" w:hAnsi="宋体" w:cs="宋体"/>
                <w:color w:val="000000" w:themeColor="text1"/>
                <w:szCs w:val="21"/>
              </w:rPr>
            </w:pPr>
            <w:r>
              <w:rPr>
                <w:rFonts w:hint="eastAsia" w:ascii="宋体" w:hAnsi="宋体" w:cs="宋体"/>
                <w:szCs w:val="21"/>
              </w:rPr>
              <w:t>草稿本</w:t>
            </w:r>
          </w:p>
        </w:tc>
        <w:tc>
          <w:tcPr>
            <w:tcW w:w="1213" w:type="pct"/>
            <w:vAlign w:val="center"/>
          </w:tcPr>
          <w:p w14:paraId="30FBF9BF">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4D18F703">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555E5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01A78461">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5CC8BC40">
            <w:pPr>
              <w:widowControl/>
              <w:jc w:val="center"/>
              <w:rPr>
                <w:rFonts w:ascii="宋体" w:hAnsi="宋体" w:cs="宋体"/>
                <w:color w:val="000000" w:themeColor="text1"/>
                <w:szCs w:val="21"/>
              </w:rPr>
            </w:pPr>
            <w:r>
              <w:rPr>
                <w:rFonts w:hint="eastAsia" w:ascii="宋体" w:hAnsi="宋体" w:cs="宋体"/>
                <w:szCs w:val="21"/>
              </w:rPr>
              <w:t>练习本</w:t>
            </w:r>
          </w:p>
        </w:tc>
        <w:tc>
          <w:tcPr>
            <w:tcW w:w="1213" w:type="pct"/>
            <w:vAlign w:val="center"/>
          </w:tcPr>
          <w:p w14:paraId="02FAE1C6">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0EE1FAD0">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24150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7CEF976C">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0E021073">
            <w:pPr>
              <w:widowControl/>
              <w:jc w:val="center"/>
              <w:rPr>
                <w:rFonts w:ascii="宋体" w:hAnsi="宋体" w:cs="宋体"/>
                <w:color w:val="000000" w:themeColor="text1"/>
                <w:szCs w:val="21"/>
              </w:rPr>
            </w:pPr>
            <w:r>
              <w:rPr>
                <w:rFonts w:hint="eastAsia" w:ascii="宋体" w:hAnsi="宋体" w:cs="宋体"/>
                <w:szCs w:val="21"/>
              </w:rPr>
              <w:t>英语本</w:t>
            </w:r>
          </w:p>
        </w:tc>
        <w:tc>
          <w:tcPr>
            <w:tcW w:w="1213" w:type="pct"/>
            <w:vAlign w:val="center"/>
          </w:tcPr>
          <w:p w14:paraId="0BBB8BFE">
            <w:pPr>
              <w:adjustRightInd w:val="0"/>
              <w:snapToGrid w:val="0"/>
              <w:jc w:val="center"/>
              <w:rPr>
                <w:rFonts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4C929E93">
            <w:pPr>
              <w:widowControl/>
              <w:jc w:val="center"/>
              <w:textAlignment w:val="center"/>
              <w:rPr>
                <w:rFonts w:ascii="宋体" w:hAnsi="宋体" w:cs="宋体"/>
                <w:color w:val="000000" w:themeColor="text1"/>
                <w:szCs w:val="21"/>
              </w:rPr>
            </w:pPr>
            <w:r>
              <w:rPr>
                <w:rFonts w:hint="eastAsia" w:ascii="宋体" w:hAnsi="宋体" w:cs="宋体"/>
                <w:szCs w:val="21"/>
              </w:rPr>
              <w:t>详见招标技术要求</w:t>
            </w:r>
          </w:p>
        </w:tc>
      </w:tr>
      <w:tr w14:paraId="77CE3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87" w:type="pct"/>
            <w:vAlign w:val="center"/>
          </w:tcPr>
          <w:p w14:paraId="3EF135C0">
            <w:pPr>
              <w:numPr>
                <w:ilvl w:val="0"/>
                <w:numId w:val="7"/>
              </w:numPr>
              <w:tabs>
                <w:tab w:val="left" w:pos="142"/>
              </w:tabs>
              <w:adjustRightInd w:val="0"/>
              <w:snapToGrid w:val="0"/>
              <w:jc w:val="center"/>
              <w:rPr>
                <w:rFonts w:ascii="宋体" w:hAnsi="宋体" w:cs="宋体"/>
                <w:color w:val="000000" w:themeColor="text1"/>
                <w:szCs w:val="21"/>
              </w:rPr>
            </w:pPr>
          </w:p>
        </w:tc>
        <w:tc>
          <w:tcPr>
            <w:tcW w:w="1606" w:type="pct"/>
            <w:vAlign w:val="center"/>
          </w:tcPr>
          <w:p w14:paraId="041AF0BD">
            <w:pPr>
              <w:widowControl/>
              <w:jc w:val="center"/>
              <w:rPr>
                <w:rFonts w:hint="eastAsia" w:ascii="宋体" w:hAnsi="宋体" w:cs="宋体"/>
                <w:szCs w:val="21"/>
              </w:rPr>
            </w:pPr>
            <w:r>
              <w:rPr>
                <w:rFonts w:hint="eastAsia" w:ascii="宋体" w:hAnsi="宋体" w:cs="宋体"/>
                <w:szCs w:val="21"/>
              </w:rPr>
              <w:t>作文本</w:t>
            </w:r>
          </w:p>
        </w:tc>
        <w:tc>
          <w:tcPr>
            <w:tcW w:w="1213" w:type="pct"/>
            <w:vAlign w:val="center"/>
          </w:tcPr>
          <w:p w14:paraId="229DFD72">
            <w:pPr>
              <w:adjustRightInd w:val="0"/>
              <w:snapToGrid w:val="0"/>
              <w:jc w:val="center"/>
              <w:rPr>
                <w:rFonts w:hint="eastAsia"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本</w:t>
            </w:r>
          </w:p>
        </w:tc>
        <w:tc>
          <w:tcPr>
            <w:tcW w:w="1692" w:type="pct"/>
            <w:vAlign w:val="center"/>
          </w:tcPr>
          <w:p w14:paraId="3209850A">
            <w:pPr>
              <w:widowControl/>
              <w:jc w:val="center"/>
              <w:textAlignment w:val="center"/>
              <w:rPr>
                <w:rFonts w:hint="eastAsia" w:ascii="宋体" w:hAnsi="宋体" w:cs="宋体"/>
                <w:szCs w:val="21"/>
              </w:rPr>
            </w:pPr>
            <w:r>
              <w:rPr>
                <w:rFonts w:hint="eastAsia" w:ascii="宋体" w:hAnsi="宋体" w:cs="宋体"/>
                <w:szCs w:val="21"/>
              </w:rPr>
              <w:t>详见招标技术要求</w:t>
            </w:r>
          </w:p>
        </w:tc>
      </w:tr>
    </w:tbl>
    <w:p w14:paraId="50C0F2F3">
      <w:pPr>
        <w:numPr>
          <w:ilvl w:val="0"/>
          <w:numId w:val="8"/>
        </w:numPr>
        <w:tabs>
          <w:tab w:val="left" w:pos="360"/>
          <w:tab w:val="clear" w:pos="540"/>
        </w:tabs>
        <w:adjustRightInd w:val="0"/>
        <w:snapToGrid w:val="0"/>
        <w:spacing w:line="360" w:lineRule="auto"/>
        <w:ind w:left="360"/>
        <w:rPr>
          <w:rFonts w:ascii="宋体" w:hAnsi="宋体" w:cs="宋体"/>
          <w:color w:val="000000" w:themeColor="text1"/>
          <w:kern w:val="0"/>
          <w:szCs w:val="21"/>
        </w:rPr>
      </w:pPr>
      <w:r>
        <w:rPr>
          <w:rFonts w:hint="eastAsia" w:ascii="宋体" w:hAnsi="宋体" w:cs="宋体"/>
          <w:color w:val="000000" w:themeColor="text1"/>
          <w:kern w:val="0"/>
          <w:szCs w:val="21"/>
        </w:rPr>
        <w:t>样品必须与投标文件分开，每个样品必须按照第三章投标文件格式中格式《投标样品清单》标识清楚。</w:t>
      </w:r>
    </w:p>
    <w:p w14:paraId="77545FC8">
      <w:pPr>
        <w:numPr>
          <w:ilvl w:val="0"/>
          <w:numId w:val="8"/>
        </w:numPr>
        <w:tabs>
          <w:tab w:val="left" w:pos="360"/>
          <w:tab w:val="clear" w:pos="540"/>
        </w:tabs>
        <w:adjustRightInd w:val="0"/>
        <w:snapToGrid w:val="0"/>
        <w:spacing w:line="360" w:lineRule="auto"/>
        <w:ind w:left="360"/>
        <w:rPr>
          <w:rFonts w:ascii="宋体" w:hAnsi="宋体" w:cs="宋体"/>
          <w:color w:val="000000" w:themeColor="text1"/>
          <w:kern w:val="0"/>
          <w:szCs w:val="21"/>
        </w:rPr>
      </w:pPr>
      <w:r>
        <w:rPr>
          <w:rFonts w:hint="eastAsia" w:ascii="宋体" w:hAnsi="宋体" w:cs="宋体"/>
          <w:color w:val="000000" w:themeColor="text1"/>
          <w:kern w:val="0"/>
          <w:szCs w:val="21"/>
        </w:rPr>
        <w:t>在采购任务完结之后，中标人的样品封存于采购人单位，作为履约验收的参考。采购人及采购代理机构对投标人所递交样品的破损或质量不负任何责任。未中标的投标人应在本项目中标公告发布之日起7个工作日后的3个工作日内自行来我司取回投标样品。3个工作日后投标人不取回样品，则视为同意采购人有权自行处置相关样品。</w:t>
      </w:r>
    </w:p>
    <w:p w14:paraId="06F2B721">
      <w:pPr>
        <w:pStyle w:val="2"/>
        <w:ind w:firstLine="422"/>
        <w:rPr>
          <w:rFonts w:ascii="宋体" w:hAnsi="宋体" w:cs="宋体"/>
          <w:b/>
          <w:bCs/>
          <w:color w:val="000000" w:themeColor="text1"/>
          <w:kern w:val="0"/>
          <w:szCs w:val="21"/>
        </w:rPr>
      </w:pPr>
      <w:r>
        <w:rPr>
          <w:rFonts w:hint="eastAsia" w:ascii="宋体" w:hAnsi="宋体" w:cs="宋体"/>
          <w:b/>
          <w:bCs/>
          <w:color w:val="000000" w:themeColor="text1"/>
          <w:kern w:val="0"/>
          <w:szCs w:val="21"/>
        </w:rPr>
        <w:t>样品样式如下</w:t>
      </w:r>
      <w:r>
        <w:rPr>
          <w:rFonts w:hint="eastAsia" w:ascii="宋体" w:hAnsi="宋体" w:cs="宋体"/>
          <w:b/>
          <w:bCs/>
          <w:color w:val="000000" w:themeColor="text1"/>
          <w:kern w:val="0"/>
          <w:szCs w:val="21"/>
          <w:highlight w:val="red"/>
        </w:rPr>
        <w:t>（</w:t>
      </w:r>
      <w:r>
        <w:rPr>
          <w:rFonts w:hint="eastAsia" w:ascii="宋体" w:hAnsi="宋体" w:cs="宋体"/>
          <w:color w:val="000000" w:themeColor="text1"/>
          <w:kern w:val="0"/>
          <w:szCs w:val="21"/>
          <w:highlight w:val="red"/>
        </w:rPr>
        <w:t>每本样品封面盖投标单位公章</w:t>
      </w:r>
      <w:r>
        <w:rPr>
          <w:rFonts w:hint="eastAsia" w:ascii="宋体" w:hAnsi="宋体" w:cs="宋体"/>
          <w:b/>
          <w:bCs/>
          <w:color w:val="000000" w:themeColor="text1"/>
          <w:kern w:val="0"/>
          <w:szCs w:val="21"/>
          <w:highlight w:val="red"/>
        </w:rPr>
        <w:t>）</w:t>
      </w:r>
      <w:r>
        <w:rPr>
          <w:rFonts w:hint="eastAsia" w:ascii="宋体" w:hAnsi="宋体" w:cs="宋体"/>
          <w:b/>
          <w:bCs/>
          <w:color w:val="000000" w:themeColor="text1"/>
          <w:kern w:val="0"/>
          <w:szCs w:val="21"/>
        </w:rPr>
        <w:t>：</w:t>
      </w:r>
    </w:p>
    <w:p w14:paraId="12AD2FF3">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36495" cy="3446780"/>
            <wp:effectExtent l="0" t="0" r="1905" b="1270"/>
            <wp:docPr id="8" name="图片 8" descr="硬笔书法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硬笔书法本"/>
                    <pic:cNvPicPr>
                      <a:picLocks noChangeAspect="1"/>
                    </pic:cNvPicPr>
                  </pic:nvPicPr>
                  <pic:blipFill>
                    <a:blip r:embed="rId7"/>
                    <a:stretch>
                      <a:fillRect/>
                    </a:stretch>
                  </pic:blipFill>
                  <pic:spPr>
                    <a:xfrm>
                      <a:off x="0" y="0"/>
                      <a:ext cx="2436495" cy="3446780"/>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11755" cy="3489960"/>
            <wp:effectExtent l="0" t="0" r="17145" b="15240"/>
            <wp:docPr id="3" name="图片 3" descr="6ef371b778adcef9583224023416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f371b778adcef9583224023416c8a"/>
                    <pic:cNvPicPr>
                      <a:picLocks noChangeAspect="1"/>
                    </pic:cNvPicPr>
                  </pic:nvPicPr>
                  <pic:blipFill>
                    <a:blip r:embed="rId8"/>
                    <a:stretch>
                      <a:fillRect/>
                    </a:stretch>
                  </pic:blipFill>
                  <pic:spPr>
                    <a:xfrm>
                      <a:off x="0" y="0"/>
                      <a:ext cx="2611755" cy="3489960"/>
                    </a:xfrm>
                    <a:prstGeom prst="rect">
                      <a:avLst/>
                    </a:prstGeom>
                  </pic:spPr>
                </pic:pic>
              </a:graphicData>
            </a:graphic>
          </wp:inline>
        </w:drawing>
      </w:r>
    </w:p>
    <w:p w14:paraId="3DA2F10E">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62530" cy="3482975"/>
            <wp:effectExtent l="0" t="0" r="13970" b="3175"/>
            <wp:docPr id="10" name="图片 10" descr="草稿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草稿本"/>
                    <pic:cNvPicPr>
                      <a:picLocks noChangeAspect="1"/>
                    </pic:cNvPicPr>
                  </pic:nvPicPr>
                  <pic:blipFill>
                    <a:blip r:embed="rId9"/>
                    <a:stretch>
                      <a:fillRect/>
                    </a:stretch>
                  </pic:blipFill>
                  <pic:spPr>
                    <a:xfrm>
                      <a:off x="0" y="0"/>
                      <a:ext cx="2462530" cy="3482975"/>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11120" cy="3683000"/>
            <wp:effectExtent l="0" t="0" r="17780" b="12700"/>
            <wp:docPr id="4" name="图片 4" descr="faad87652738a754878da14f2e3f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aad87652738a754878da14f2e3f38b"/>
                    <pic:cNvPicPr>
                      <a:picLocks noChangeAspect="1"/>
                    </pic:cNvPicPr>
                  </pic:nvPicPr>
                  <pic:blipFill>
                    <a:blip r:embed="rId10"/>
                    <a:stretch>
                      <a:fillRect/>
                    </a:stretch>
                  </pic:blipFill>
                  <pic:spPr>
                    <a:xfrm>
                      <a:off x="0" y="0"/>
                      <a:ext cx="2611120" cy="3683000"/>
                    </a:xfrm>
                    <a:prstGeom prst="rect">
                      <a:avLst/>
                    </a:prstGeom>
                  </pic:spPr>
                </pic:pic>
              </a:graphicData>
            </a:graphic>
          </wp:inline>
        </w:drawing>
      </w:r>
    </w:p>
    <w:p w14:paraId="66517D1E">
      <w:pPr>
        <w:pStyle w:val="2"/>
        <w:ind w:left="0" w:leftChars="0" w:firstLine="0" w:firstLineChars="0"/>
        <w:rPr>
          <w:rFonts w:ascii="宋体" w:hAnsi="宋体" w:cs="宋体"/>
          <w:color w:val="000000" w:themeColor="text1"/>
          <w:kern w:val="0"/>
          <w:szCs w:val="21"/>
        </w:rPr>
      </w:pPr>
    </w:p>
    <w:p w14:paraId="604AD5DA">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69515" cy="3493135"/>
            <wp:effectExtent l="0" t="0" r="6985" b="12065"/>
            <wp:docPr id="11" name="图片 11" descr="练习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练习本"/>
                    <pic:cNvPicPr>
                      <a:picLocks noChangeAspect="1"/>
                    </pic:cNvPicPr>
                  </pic:nvPicPr>
                  <pic:blipFill>
                    <a:blip r:embed="rId11"/>
                    <a:stretch>
                      <a:fillRect/>
                    </a:stretch>
                  </pic:blipFill>
                  <pic:spPr>
                    <a:xfrm>
                      <a:off x="0" y="0"/>
                      <a:ext cx="2469515" cy="3493135"/>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54300" cy="3656330"/>
            <wp:effectExtent l="0" t="0" r="12700" b="1270"/>
            <wp:docPr id="5" name="图片 5" descr="1cb59e6a2ac11ee8a0814f0dd1d1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cb59e6a2ac11ee8a0814f0dd1d1bdb"/>
                    <pic:cNvPicPr>
                      <a:picLocks noChangeAspect="1"/>
                    </pic:cNvPicPr>
                  </pic:nvPicPr>
                  <pic:blipFill>
                    <a:blip r:embed="rId12"/>
                    <a:stretch>
                      <a:fillRect/>
                    </a:stretch>
                  </pic:blipFill>
                  <pic:spPr>
                    <a:xfrm>
                      <a:off x="0" y="0"/>
                      <a:ext cx="2654300" cy="3656330"/>
                    </a:xfrm>
                    <a:prstGeom prst="rect">
                      <a:avLst/>
                    </a:prstGeom>
                  </pic:spPr>
                </pic:pic>
              </a:graphicData>
            </a:graphic>
          </wp:inline>
        </w:drawing>
      </w:r>
    </w:p>
    <w:p w14:paraId="79088C12">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cs="宋体"/>
          <w:color w:val="000000" w:themeColor="text1"/>
          <w:kern w:val="0"/>
          <w:szCs w:val="21"/>
        </w:rPr>
        <w:drawing>
          <wp:inline distT="0" distB="0" distL="114300" distR="114300">
            <wp:extent cx="2463800" cy="3484880"/>
            <wp:effectExtent l="0" t="0" r="12700" b="1270"/>
            <wp:docPr id="12" name="图片 12" descr="英语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英语本"/>
                    <pic:cNvPicPr>
                      <a:picLocks noChangeAspect="1"/>
                    </pic:cNvPicPr>
                  </pic:nvPicPr>
                  <pic:blipFill>
                    <a:blip r:embed="rId13"/>
                    <a:stretch>
                      <a:fillRect/>
                    </a:stretch>
                  </pic:blipFill>
                  <pic:spPr>
                    <a:xfrm>
                      <a:off x="0" y="0"/>
                      <a:ext cx="2463800" cy="3484880"/>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2644140" cy="3659505"/>
            <wp:effectExtent l="0" t="0" r="3810" b="17145"/>
            <wp:docPr id="6" name="图片 6" descr="8047b4cc34c7f787686dfccdeab0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47b4cc34c7f787686dfccdeab022f"/>
                    <pic:cNvPicPr>
                      <a:picLocks noChangeAspect="1"/>
                    </pic:cNvPicPr>
                  </pic:nvPicPr>
                  <pic:blipFill>
                    <a:blip r:embed="rId14"/>
                    <a:stretch>
                      <a:fillRect/>
                    </a:stretch>
                  </pic:blipFill>
                  <pic:spPr>
                    <a:xfrm>
                      <a:off x="0" y="0"/>
                      <a:ext cx="2644140" cy="3659505"/>
                    </a:xfrm>
                    <a:prstGeom prst="rect">
                      <a:avLst/>
                    </a:prstGeom>
                  </pic:spPr>
                </pic:pic>
              </a:graphicData>
            </a:graphic>
          </wp:inline>
        </w:drawing>
      </w:r>
    </w:p>
    <w:p w14:paraId="662602D1">
      <w:pPr>
        <w:pStyle w:val="2"/>
        <w:ind w:left="0" w:leftChars="0" w:firstLine="0" w:firstLineChars="0"/>
        <w:rPr>
          <w:rFonts w:ascii="宋体" w:hAnsi="宋体" w:cs="宋体"/>
          <w:color w:val="000000" w:themeColor="text1"/>
          <w:kern w:val="0"/>
          <w:szCs w:val="21"/>
        </w:rPr>
      </w:pPr>
    </w:p>
    <w:p w14:paraId="2E3DB59D">
      <w:pPr>
        <w:pStyle w:val="2"/>
        <w:ind w:left="0" w:leftChars="0" w:firstLine="0" w:firstLineChars="0"/>
        <w:rPr>
          <w:rFonts w:hint="eastAsia" w:ascii="宋体" w:hAnsi="宋体" w:eastAsia="宋体" w:cs="宋体"/>
          <w:color w:val="000000" w:themeColor="text1"/>
          <w:kern w:val="0"/>
          <w:szCs w:val="21"/>
          <w:lang w:eastAsia="zh-CN"/>
        </w:rPr>
      </w:pPr>
      <w:r>
        <w:rPr>
          <w:rFonts w:hint="eastAsia" w:ascii="宋体" w:hAnsi="宋体" w:eastAsia="宋体" w:cs="宋体"/>
          <w:color w:val="000000" w:themeColor="text1"/>
          <w:kern w:val="0"/>
          <w:szCs w:val="21"/>
          <w:lang w:eastAsia="zh-CN"/>
        </w:rPr>
        <w:drawing>
          <wp:inline distT="0" distB="0" distL="114300" distR="114300">
            <wp:extent cx="5268595" cy="3657600"/>
            <wp:effectExtent l="0" t="0" r="8255" b="0"/>
            <wp:docPr id="9" name="图片 9" descr="cc67ae8a959e9baa7a659b89b8a5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67ae8a959e9baa7a659b89b8a5fa4"/>
                    <pic:cNvPicPr>
                      <a:picLocks noChangeAspect="1"/>
                    </pic:cNvPicPr>
                  </pic:nvPicPr>
                  <pic:blipFill>
                    <a:blip r:embed="rId15"/>
                    <a:stretch>
                      <a:fillRect/>
                    </a:stretch>
                  </pic:blipFill>
                  <pic:spPr>
                    <a:xfrm>
                      <a:off x="0" y="0"/>
                      <a:ext cx="5268595" cy="3657600"/>
                    </a:xfrm>
                    <a:prstGeom prst="rect">
                      <a:avLst/>
                    </a:prstGeom>
                  </pic:spPr>
                </pic:pic>
              </a:graphicData>
            </a:graphic>
          </wp:inline>
        </w:drawing>
      </w:r>
      <w:r>
        <w:rPr>
          <w:rFonts w:hint="eastAsia" w:ascii="宋体" w:hAnsi="宋体" w:eastAsia="宋体" w:cs="宋体"/>
          <w:color w:val="000000" w:themeColor="text1"/>
          <w:kern w:val="0"/>
          <w:szCs w:val="21"/>
          <w:lang w:eastAsia="zh-CN"/>
        </w:rPr>
        <w:drawing>
          <wp:inline distT="0" distB="0" distL="114300" distR="114300">
            <wp:extent cx="5275580" cy="3811270"/>
            <wp:effectExtent l="0" t="0" r="1270" b="17780"/>
            <wp:docPr id="7" name="图片 7" descr="6378af064ba6fac0ee3518b7c843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378af064ba6fac0ee3518b7c84301d"/>
                    <pic:cNvPicPr>
                      <a:picLocks noChangeAspect="1"/>
                    </pic:cNvPicPr>
                  </pic:nvPicPr>
                  <pic:blipFill>
                    <a:blip r:embed="rId16"/>
                    <a:stretch>
                      <a:fillRect/>
                    </a:stretch>
                  </pic:blipFill>
                  <pic:spPr>
                    <a:xfrm>
                      <a:off x="0" y="0"/>
                      <a:ext cx="5275580" cy="3811270"/>
                    </a:xfrm>
                    <a:prstGeom prst="rect">
                      <a:avLst/>
                    </a:prstGeom>
                  </pic:spPr>
                </pic:pic>
              </a:graphicData>
            </a:graphic>
          </wp:inline>
        </w:drawing>
      </w:r>
    </w:p>
    <w:p w14:paraId="3740BD1D">
      <w:pPr>
        <w:rPr>
          <w:rFonts w:cs="宋体"/>
          <w:szCs w:val="28"/>
        </w:rPr>
      </w:pPr>
      <w:r>
        <w:rPr>
          <w:rFonts w:hint="eastAsia" w:cs="宋体"/>
          <w:szCs w:val="28"/>
        </w:rPr>
        <w:br w:type="page"/>
      </w:r>
    </w:p>
    <w:p w14:paraId="483432F8">
      <w:pPr>
        <w:pStyle w:val="7"/>
        <w:spacing w:before="480" w:beforeLines="200" w:after="120" w:afterLines="50"/>
        <w:rPr>
          <w:rFonts w:cs="宋体"/>
          <w:szCs w:val="28"/>
        </w:rPr>
      </w:pPr>
      <w:r>
        <w:rPr>
          <w:rFonts w:hint="eastAsia" w:cs="宋体"/>
          <w:szCs w:val="28"/>
        </w:rPr>
        <w:t>四、商务需求</w:t>
      </w:r>
    </w:p>
    <w:p w14:paraId="2C6A5759">
      <w:pPr>
        <w:rPr>
          <w:rFonts w:ascii="宋体" w:hAnsi="宋体" w:cs="宋体"/>
          <w:b/>
        </w:rPr>
      </w:pPr>
    </w:p>
    <w:p w14:paraId="1E605B55">
      <w:pPr>
        <w:spacing w:line="360" w:lineRule="auto"/>
        <w:rPr>
          <w:rFonts w:ascii="宋体" w:hAnsi="宋体" w:cs="宋体"/>
          <w:szCs w:val="21"/>
        </w:rPr>
      </w:pPr>
      <w:r>
        <w:rPr>
          <w:rFonts w:hint="eastAsia" w:ascii="宋体" w:hAnsi="宋体" w:cs="宋体"/>
          <w:szCs w:val="21"/>
        </w:rPr>
        <w:t xml:space="preserve">（1）交货地点：交货地点为采购人指定地点。 </w:t>
      </w:r>
    </w:p>
    <w:p w14:paraId="71A7FA46">
      <w:pPr>
        <w:spacing w:line="360" w:lineRule="auto"/>
        <w:rPr>
          <w:rFonts w:ascii="宋体" w:hAnsi="宋体" w:cs="宋体"/>
          <w:szCs w:val="21"/>
        </w:rPr>
      </w:pPr>
      <w:r>
        <w:rPr>
          <w:rFonts w:hint="eastAsia" w:ascii="宋体" w:hAnsi="宋体" w:cs="宋体"/>
          <w:szCs w:val="21"/>
        </w:rPr>
        <w:t>（2）交付时间：</w:t>
      </w:r>
      <w:r>
        <w:rPr>
          <w:rFonts w:hint="eastAsia" w:cs="宋体"/>
          <w:szCs w:val="21"/>
        </w:rPr>
        <w:t>▲</w:t>
      </w:r>
      <w:r>
        <w:rPr>
          <w:rFonts w:hint="eastAsia" w:ascii="宋体" w:hAnsi="宋体" w:cs="宋体"/>
          <w:szCs w:val="21"/>
        </w:rPr>
        <w:t>签订合同后</w:t>
      </w:r>
      <w:r>
        <w:rPr>
          <w:rFonts w:hint="eastAsia" w:ascii="宋体" w:hAnsi="宋体" w:cs="宋体"/>
          <w:szCs w:val="21"/>
          <w:highlight w:val="yellow"/>
        </w:rPr>
        <w:t>10</w:t>
      </w:r>
      <w:r>
        <w:rPr>
          <w:rFonts w:hint="eastAsia" w:ascii="宋体" w:hAnsi="宋体" w:cs="宋体"/>
          <w:szCs w:val="21"/>
        </w:rPr>
        <w:t>天（日历日）内。</w:t>
      </w:r>
    </w:p>
    <w:p w14:paraId="463B7EB1">
      <w:pPr>
        <w:spacing w:line="360" w:lineRule="auto"/>
        <w:rPr>
          <w:rFonts w:ascii="宋体" w:hAnsi="宋体" w:cs="宋体"/>
          <w:szCs w:val="21"/>
        </w:rPr>
      </w:pPr>
      <w:r>
        <w:rPr>
          <w:rFonts w:hint="eastAsia" w:ascii="宋体" w:hAnsi="宋体" w:cs="宋体"/>
          <w:szCs w:val="21"/>
        </w:rPr>
        <w:t>（3）项目验收标准：质量不符合此次招标文件质量要求的，学校有权随时退换货；</w:t>
      </w:r>
    </w:p>
    <w:p w14:paraId="179F1066">
      <w:pPr>
        <w:spacing w:line="360" w:lineRule="auto"/>
        <w:rPr>
          <w:rFonts w:ascii="宋体" w:hAnsi="宋体" w:cs="宋体"/>
          <w:szCs w:val="21"/>
        </w:rPr>
      </w:pPr>
      <w:r>
        <w:rPr>
          <w:rFonts w:hint="eastAsia" w:ascii="宋体" w:hAnsi="宋体" w:cs="宋体"/>
          <w:szCs w:val="21"/>
        </w:rPr>
        <w:t>（4）付款时间：</w:t>
      </w:r>
      <w:r>
        <w:rPr>
          <w:rFonts w:hint="eastAsia" w:ascii="宋体" w:hAnsi="宋体" w:cs="宋体"/>
          <w:bCs/>
          <w:szCs w:val="21"/>
        </w:rPr>
        <w:t>项目验收合格后</w:t>
      </w:r>
      <w:r>
        <w:rPr>
          <w:rFonts w:hint="eastAsia" w:ascii="宋体" w:hAnsi="宋体" w:cs="宋体"/>
          <w:bCs/>
          <w:szCs w:val="21"/>
          <w:lang w:val="en-US" w:eastAsia="zh-CN"/>
        </w:rPr>
        <w:t>9</w:t>
      </w:r>
      <w:r>
        <w:rPr>
          <w:rFonts w:hint="eastAsia" w:ascii="宋体" w:hAnsi="宋体" w:cs="宋体"/>
          <w:bCs/>
          <w:szCs w:val="21"/>
        </w:rPr>
        <w:t>0个</w:t>
      </w:r>
      <w:r>
        <w:rPr>
          <w:rFonts w:hint="eastAsia" w:ascii="宋体" w:hAnsi="宋体" w:cs="宋体"/>
          <w:bCs/>
          <w:szCs w:val="21"/>
          <w:lang w:val="en-US" w:eastAsia="zh-CN"/>
        </w:rPr>
        <w:t>日历</w:t>
      </w:r>
      <w:r>
        <w:rPr>
          <w:rFonts w:hint="eastAsia" w:ascii="宋体" w:hAnsi="宋体" w:cs="宋体"/>
          <w:bCs/>
          <w:szCs w:val="21"/>
        </w:rPr>
        <w:t>日内，采购人向中标人一次性支付合同金额的100%。</w:t>
      </w:r>
    </w:p>
    <w:p w14:paraId="6E9973C1">
      <w:r>
        <w:rPr>
          <w:rFonts w:hint="eastAsia"/>
        </w:rPr>
        <w:br w:type="page"/>
      </w:r>
    </w:p>
    <w:p w14:paraId="0C30679A">
      <w:pPr>
        <w:pStyle w:val="4"/>
      </w:pPr>
      <w:r>
        <w:rPr>
          <w:rFonts w:hint="eastAsia"/>
        </w:rPr>
        <w:t>第三章投标文件格式</w:t>
      </w:r>
    </w:p>
    <w:p w14:paraId="7EC85708">
      <w:pPr>
        <w:spacing w:line="360" w:lineRule="auto"/>
        <w:rPr>
          <w:rFonts w:ascii="宋体" w:hAnsi="宋体" w:cs="宋体"/>
          <w:sz w:val="28"/>
          <w:szCs w:val="28"/>
        </w:rPr>
      </w:pPr>
    </w:p>
    <w:p w14:paraId="34564E79">
      <w:pPr>
        <w:spacing w:line="360" w:lineRule="auto"/>
        <w:rPr>
          <w:rFonts w:ascii="宋体" w:hAnsi="宋体" w:cs="宋体"/>
          <w:sz w:val="24"/>
        </w:rPr>
      </w:pPr>
      <w:r>
        <w:rPr>
          <w:rFonts w:hint="eastAsia" w:ascii="宋体" w:hAnsi="宋体" w:cs="宋体"/>
          <w:sz w:val="24"/>
        </w:rPr>
        <w:t>目录</w:t>
      </w:r>
    </w:p>
    <w:p w14:paraId="7CC2AEDF">
      <w:pPr>
        <w:spacing w:line="360" w:lineRule="auto"/>
        <w:rPr>
          <w:rFonts w:ascii="宋体" w:hAnsi="宋体" w:cs="宋体"/>
          <w:sz w:val="24"/>
        </w:rPr>
      </w:pPr>
      <w:r>
        <w:rPr>
          <w:rFonts w:hint="eastAsia" w:ascii="宋体" w:hAnsi="宋体" w:cs="宋体"/>
          <w:sz w:val="24"/>
        </w:rPr>
        <w:t>开标一览表</w:t>
      </w:r>
    </w:p>
    <w:p w14:paraId="76CBD022">
      <w:pPr>
        <w:spacing w:line="360" w:lineRule="auto"/>
        <w:rPr>
          <w:rFonts w:ascii="宋体" w:hAnsi="宋体" w:cs="宋体"/>
          <w:sz w:val="24"/>
        </w:rPr>
      </w:pPr>
      <w:r>
        <w:rPr>
          <w:rFonts w:hint="eastAsia" w:ascii="宋体" w:hAnsi="宋体" w:cs="宋体"/>
          <w:sz w:val="24"/>
        </w:rPr>
        <w:t>1、评标指引表</w:t>
      </w:r>
    </w:p>
    <w:p w14:paraId="01524445">
      <w:pPr>
        <w:spacing w:line="360" w:lineRule="auto"/>
        <w:rPr>
          <w:rFonts w:ascii="宋体" w:hAnsi="宋体" w:cs="宋体"/>
          <w:sz w:val="24"/>
        </w:rPr>
      </w:pPr>
      <w:r>
        <w:rPr>
          <w:rFonts w:hint="eastAsia" w:ascii="宋体" w:hAnsi="宋体" w:cs="宋体"/>
          <w:sz w:val="24"/>
        </w:rPr>
        <w:t>2、法定代表人证明书</w:t>
      </w:r>
    </w:p>
    <w:p w14:paraId="6A958A4F">
      <w:pPr>
        <w:spacing w:line="360" w:lineRule="auto"/>
        <w:rPr>
          <w:rFonts w:ascii="宋体" w:hAnsi="宋体" w:cs="宋体"/>
          <w:sz w:val="24"/>
        </w:rPr>
      </w:pPr>
      <w:r>
        <w:rPr>
          <w:rFonts w:hint="eastAsia" w:ascii="宋体" w:hAnsi="宋体" w:cs="宋体"/>
          <w:sz w:val="24"/>
        </w:rPr>
        <w:t>3、投标文件签署授权委托书</w:t>
      </w:r>
    </w:p>
    <w:p w14:paraId="70F23099">
      <w:pPr>
        <w:spacing w:line="360" w:lineRule="auto"/>
        <w:rPr>
          <w:rFonts w:ascii="宋体" w:hAnsi="宋体" w:cs="宋体"/>
          <w:sz w:val="24"/>
        </w:rPr>
      </w:pPr>
      <w:r>
        <w:rPr>
          <w:rFonts w:hint="eastAsia" w:ascii="宋体" w:hAnsi="宋体" w:cs="宋体"/>
          <w:sz w:val="24"/>
        </w:rPr>
        <w:t>4、投标承诺函</w:t>
      </w:r>
    </w:p>
    <w:p w14:paraId="50148EC5">
      <w:pPr>
        <w:spacing w:line="360" w:lineRule="auto"/>
        <w:rPr>
          <w:rFonts w:ascii="宋体" w:hAnsi="宋体" w:cs="宋体"/>
          <w:sz w:val="24"/>
        </w:rPr>
      </w:pPr>
      <w:r>
        <w:rPr>
          <w:rFonts w:hint="eastAsia" w:ascii="宋体" w:hAnsi="宋体" w:cs="宋体"/>
          <w:sz w:val="24"/>
        </w:rPr>
        <w:t>5、投标人情况介绍</w:t>
      </w:r>
    </w:p>
    <w:p w14:paraId="68FF66D8">
      <w:pPr>
        <w:spacing w:line="360" w:lineRule="auto"/>
        <w:rPr>
          <w:rFonts w:ascii="宋体" w:hAnsi="宋体" w:cs="宋体"/>
          <w:sz w:val="24"/>
        </w:rPr>
      </w:pPr>
      <w:r>
        <w:rPr>
          <w:rFonts w:hint="eastAsia" w:ascii="宋体" w:hAnsi="宋体" w:cs="宋体"/>
          <w:sz w:val="24"/>
        </w:rPr>
        <w:t>6、分项报价清单</w:t>
      </w:r>
    </w:p>
    <w:p w14:paraId="2015DE86">
      <w:pPr>
        <w:spacing w:line="360" w:lineRule="auto"/>
        <w:rPr>
          <w:rFonts w:ascii="宋体" w:hAnsi="宋体" w:cs="宋体"/>
          <w:sz w:val="24"/>
        </w:rPr>
      </w:pPr>
      <w:r>
        <w:rPr>
          <w:rFonts w:hint="eastAsia" w:ascii="宋体" w:hAnsi="宋体" w:cs="宋体"/>
          <w:sz w:val="24"/>
        </w:rPr>
        <w:t>7、货物说明一览表</w:t>
      </w:r>
    </w:p>
    <w:p w14:paraId="479AB615">
      <w:pPr>
        <w:spacing w:line="360" w:lineRule="auto"/>
        <w:rPr>
          <w:rFonts w:ascii="宋体" w:hAnsi="宋体" w:cs="宋体"/>
          <w:sz w:val="24"/>
        </w:rPr>
      </w:pPr>
      <w:r>
        <w:rPr>
          <w:rFonts w:hint="eastAsia" w:ascii="宋体" w:hAnsi="宋体" w:cs="宋体"/>
          <w:sz w:val="24"/>
        </w:rPr>
        <w:t>8、技术规格偏离表</w:t>
      </w:r>
    </w:p>
    <w:p w14:paraId="185B6102">
      <w:pPr>
        <w:spacing w:line="360" w:lineRule="auto"/>
        <w:rPr>
          <w:rFonts w:ascii="宋体" w:hAnsi="宋体" w:cs="宋体"/>
          <w:sz w:val="24"/>
        </w:rPr>
      </w:pPr>
      <w:r>
        <w:rPr>
          <w:rFonts w:hint="eastAsia" w:ascii="宋体" w:hAnsi="宋体" w:cs="宋体"/>
          <w:sz w:val="24"/>
        </w:rPr>
        <w:t>9、商务需求偏离表</w:t>
      </w:r>
    </w:p>
    <w:p w14:paraId="06F208F4">
      <w:pPr>
        <w:spacing w:line="360" w:lineRule="auto"/>
        <w:rPr>
          <w:rFonts w:ascii="宋体" w:hAnsi="宋体" w:cs="宋体"/>
          <w:sz w:val="24"/>
        </w:rPr>
      </w:pPr>
      <w:r>
        <w:rPr>
          <w:rFonts w:hint="eastAsia" w:ascii="宋体" w:hAnsi="宋体" w:cs="宋体"/>
          <w:sz w:val="24"/>
        </w:rPr>
        <w:t>10、实施方案</w:t>
      </w:r>
    </w:p>
    <w:p w14:paraId="11D6957A">
      <w:pPr>
        <w:spacing w:line="360" w:lineRule="auto"/>
        <w:rPr>
          <w:rFonts w:ascii="宋体" w:hAnsi="宋体" w:cs="宋体"/>
          <w:sz w:val="24"/>
        </w:rPr>
      </w:pPr>
      <w:r>
        <w:rPr>
          <w:rFonts w:hint="eastAsia" w:ascii="宋体" w:hAnsi="宋体" w:cs="宋体"/>
          <w:sz w:val="24"/>
        </w:rPr>
        <w:t>1</w:t>
      </w:r>
      <w:r>
        <w:rPr>
          <w:rFonts w:ascii="宋体" w:hAnsi="宋体" w:cs="宋体"/>
          <w:sz w:val="24"/>
        </w:rPr>
        <w:t>1</w:t>
      </w:r>
      <w:r>
        <w:rPr>
          <w:rFonts w:hint="eastAsia" w:ascii="宋体" w:hAnsi="宋体" w:cs="宋体"/>
          <w:sz w:val="24"/>
        </w:rPr>
        <w:t>、投标样品清单</w:t>
      </w:r>
    </w:p>
    <w:p w14:paraId="15512F24">
      <w:pPr>
        <w:spacing w:line="360" w:lineRule="auto"/>
        <w:rPr>
          <w:rFonts w:ascii="宋体" w:hAnsi="宋体" w:cs="宋体"/>
          <w:sz w:val="24"/>
        </w:rPr>
      </w:pPr>
      <w:r>
        <w:rPr>
          <w:rFonts w:hint="eastAsia" w:ascii="宋体" w:hAnsi="宋体" w:cs="宋体"/>
          <w:sz w:val="24"/>
        </w:rPr>
        <w:t>1</w:t>
      </w:r>
      <w:r>
        <w:rPr>
          <w:rFonts w:ascii="宋体" w:hAnsi="宋体" w:cs="宋体"/>
          <w:sz w:val="24"/>
        </w:rPr>
        <w:t>2</w:t>
      </w:r>
      <w:r>
        <w:rPr>
          <w:rFonts w:hint="eastAsia" w:ascii="宋体" w:hAnsi="宋体" w:cs="宋体"/>
          <w:sz w:val="24"/>
        </w:rPr>
        <w:t>、其他内容</w:t>
      </w:r>
    </w:p>
    <w:p w14:paraId="55AAC1F5">
      <w:pPr>
        <w:rPr>
          <w:rFonts w:ascii="宋体" w:hAnsi="宋体" w:cs="宋体"/>
          <w:szCs w:val="21"/>
        </w:rPr>
      </w:pPr>
    </w:p>
    <w:p w14:paraId="1DC7F3AA">
      <w:pPr>
        <w:rPr>
          <w:rFonts w:ascii="宋体" w:hAnsi="宋体" w:cs="宋体"/>
          <w:szCs w:val="21"/>
        </w:rPr>
      </w:pPr>
    </w:p>
    <w:p w14:paraId="3EE58B54">
      <w:pPr>
        <w:widowControl/>
        <w:jc w:val="left"/>
        <w:rPr>
          <w:rFonts w:ascii="宋体" w:hAnsi="宋体" w:cs="宋体"/>
          <w:b/>
          <w:sz w:val="28"/>
          <w:szCs w:val="28"/>
        </w:rPr>
      </w:pPr>
      <w:r>
        <w:rPr>
          <w:rFonts w:ascii="宋体" w:hAnsi="宋体" w:cs="宋体"/>
          <w:b/>
          <w:sz w:val="28"/>
          <w:szCs w:val="28"/>
        </w:rPr>
        <w:br w:type="page"/>
      </w:r>
    </w:p>
    <w:p w14:paraId="0896CC93">
      <w:pPr>
        <w:outlineLvl w:val="1"/>
        <w:rPr>
          <w:rFonts w:ascii="宋体" w:hAnsi="宋体" w:cs="宋体"/>
          <w:b/>
          <w:sz w:val="28"/>
          <w:szCs w:val="28"/>
        </w:rPr>
      </w:pPr>
      <w:r>
        <w:rPr>
          <w:rFonts w:hint="eastAsia" w:ascii="宋体" w:hAnsi="宋体" w:cs="宋体"/>
          <w:b/>
          <w:sz w:val="28"/>
          <w:szCs w:val="28"/>
        </w:rPr>
        <w:t>投标文件格式：</w:t>
      </w:r>
    </w:p>
    <w:p w14:paraId="2F303724">
      <w:pPr>
        <w:rPr>
          <w:sz w:val="28"/>
          <w:szCs w:val="28"/>
        </w:rPr>
      </w:pPr>
    </w:p>
    <w:p w14:paraId="4BE715D9">
      <w:pPr>
        <w:keepNext/>
        <w:keepLines/>
        <w:spacing w:before="120" w:after="120" w:line="416" w:lineRule="auto"/>
        <w:jc w:val="center"/>
        <w:outlineLvl w:val="2"/>
        <w:rPr>
          <w:rFonts w:ascii="宋体" w:hAnsi="宋体" w:cs="宋体"/>
          <w:color w:val="000000"/>
          <w:sz w:val="28"/>
          <w:szCs w:val="28"/>
        </w:rPr>
      </w:pPr>
      <w:r>
        <w:rPr>
          <w:rFonts w:hint="eastAsia" w:ascii="宋体" w:hAnsi="宋体" w:cs="宋体"/>
          <w:color w:val="000000"/>
          <w:sz w:val="28"/>
          <w:szCs w:val="28"/>
        </w:rPr>
        <w:t>开标一览表</w:t>
      </w:r>
    </w:p>
    <w:p w14:paraId="6ECC3277">
      <w:pPr>
        <w:jc w:val="right"/>
        <w:rPr>
          <w:rFonts w:ascii="宋体" w:hAnsi="宋体" w:cs="宋体"/>
          <w:bCs/>
          <w:snapToGrid w:val="0"/>
          <w:color w:val="000000"/>
          <w:kern w:val="0"/>
          <w:szCs w:val="22"/>
        </w:rPr>
      </w:pPr>
      <w:r>
        <w:rPr>
          <w:rFonts w:hint="eastAsia" w:ascii="宋体" w:hAnsi="宋体" w:cs="宋体"/>
          <w:bCs/>
          <w:snapToGrid w:val="0"/>
          <w:color w:val="000000"/>
          <w:kern w:val="0"/>
          <w:szCs w:val="22"/>
        </w:rPr>
        <w:t>单位：人民币元</w:t>
      </w:r>
    </w:p>
    <w:tbl>
      <w:tblPr>
        <w:tblStyle w:val="4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577"/>
        <w:gridCol w:w="1851"/>
        <w:gridCol w:w="2969"/>
        <w:gridCol w:w="1870"/>
      </w:tblGrid>
      <w:tr w14:paraId="089E0F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1366" w:type="dxa"/>
            <w:tcBorders>
              <w:top w:val="double" w:color="auto" w:sz="4" w:space="0"/>
              <w:bottom w:val="single" w:color="auto" w:sz="4" w:space="0"/>
            </w:tcBorders>
            <w:vAlign w:val="center"/>
          </w:tcPr>
          <w:p w14:paraId="2ACF5187">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项目编号</w:t>
            </w:r>
          </w:p>
        </w:tc>
        <w:tc>
          <w:tcPr>
            <w:tcW w:w="1577" w:type="dxa"/>
            <w:tcBorders>
              <w:top w:val="double" w:color="auto" w:sz="4" w:space="0"/>
              <w:bottom w:val="single" w:color="auto" w:sz="4" w:space="0"/>
            </w:tcBorders>
            <w:vAlign w:val="center"/>
          </w:tcPr>
          <w:p w14:paraId="3AB0DE29">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项目名称</w:t>
            </w:r>
          </w:p>
        </w:tc>
        <w:tc>
          <w:tcPr>
            <w:tcW w:w="1851" w:type="dxa"/>
            <w:tcBorders>
              <w:top w:val="double" w:color="auto" w:sz="4" w:space="0"/>
              <w:bottom w:val="single" w:color="auto" w:sz="4" w:space="0"/>
            </w:tcBorders>
            <w:vAlign w:val="center"/>
          </w:tcPr>
          <w:p w14:paraId="2E15F2FA">
            <w:pPr>
              <w:jc w:val="center"/>
              <w:rPr>
                <w:rFonts w:ascii="宋体" w:hAnsi="宋体" w:cs="宋体"/>
                <w:snapToGrid w:val="0"/>
                <w:color w:val="000000"/>
                <w:kern w:val="0"/>
                <w:szCs w:val="22"/>
              </w:rPr>
            </w:pPr>
            <w:r>
              <w:rPr>
                <w:rFonts w:hint="eastAsia" w:ascii="宋体" w:hAnsi="宋体" w:cs="宋体"/>
                <w:snapToGrid w:val="0"/>
                <w:color w:val="000000"/>
                <w:kern w:val="0"/>
                <w:szCs w:val="22"/>
              </w:rPr>
              <w:t>投标报价</w:t>
            </w:r>
          </w:p>
        </w:tc>
        <w:tc>
          <w:tcPr>
            <w:tcW w:w="2969" w:type="dxa"/>
            <w:tcBorders>
              <w:top w:val="double" w:color="auto" w:sz="4" w:space="0"/>
              <w:bottom w:val="single" w:color="auto" w:sz="4" w:space="0"/>
            </w:tcBorders>
            <w:vAlign w:val="center"/>
          </w:tcPr>
          <w:p w14:paraId="317D7C95">
            <w:pPr>
              <w:jc w:val="center"/>
              <w:rPr>
                <w:rFonts w:ascii="宋体" w:hAnsi="宋体" w:cs="宋体"/>
                <w:snapToGrid w:val="0"/>
                <w:color w:val="000000"/>
                <w:kern w:val="0"/>
                <w:szCs w:val="22"/>
              </w:rPr>
            </w:pPr>
            <w:r>
              <w:rPr>
                <w:rFonts w:hint="eastAsia" w:ascii="宋体" w:hAnsi="宋体" w:cs="宋体"/>
                <w:snapToGrid w:val="0"/>
                <w:color w:val="000000"/>
                <w:kern w:val="0"/>
                <w:szCs w:val="22"/>
              </w:rPr>
              <w:t>工期</w:t>
            </w:r>
          </w:p>
        </w:tc>
        <w:tc>
          <w:tcPr>
            <w:tcW w:w="1870" w:type="dxa"/>
            <w:tcBorders>
              <w:top w:val="double" w:color="auto" w:sz="4" w:space="0"/>
              <w:bottom w:val="single" w:color="auto" w:sz="4" w:space="0"/>
            </w:tcBorders>
            <w:vAlign w:val="center"/>
          </w:tcPr>
          <w:p w14:paraId="407E0138">
            <w:pPr>
              <w:jc w:val="center"/>
              <w:rPr>
                <w:rFonts w:ascii="宋体" w:hAnsi="宋体" w:cs="宋体"/>
                <w:snapToGrid w:val="0"/>
                <w:color w:val="000000"/>
                <w:kern w:val="0"/>
                <w:szCs w:val="22"/>
              </w:rPr>
            </w:pPr>
            <w:r>
              <w:rPr>
                <w:rFonts w:hint="eastAsia" w:ascii="宋体" w:hAnsi="宋体" w:cs="宋体"/>
                <w:snapToGrid w:val="0"/>
                <w:color w:val="000000"/>
                <w:kern w:val="0"/>
                <w:szCs w:val="22"/>
              </w:rPr>
              <w:t>备注</w:t>
            </w:r>
          </w:p>
        </w:tc>
      </w:tr>
      <w:tr w14:paraId="234930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945" w:hRule="atLeast"/>
          <w:jc w:val="center"/>
        </w:trPr>
        <w:tc>
          <w:tcPr>
            <w:tcW w:w="1366" w:type="dxa"/>
            <w:tcBorders>
              <w:top w:val="single" w:color="auto" w:sz="4" w:space="0"/>
            </w:tcBorders>
            <w:vAlign w:val="center"/>
          </w:tcPr>
          <w:p w14:paraId="269D92A6">
            <w:pPr>
              <w:adjustRightInd w:val="0"/>
              <w:snapToGrid w:val="0"/>
              <w:rPr>
                <w:rFonts w:ascii="宋体" w:hAnsi="宋体" w:cs="宋体"/>
                <w:snapToGrid w:val="0"/>
                <w:color w:val="000000"/>
                <w:kern w:val="0"/>
                <w:szCs w:val="22"/>
              </w:rPr>
            </w:pPr>
          </w:p>
        </w:tc>
        <w:tc>
          <w:tcPr>
            <w:tcW w:w="1577" w:type="dxa"/>
            <w:tcBorders>
              <w:top w:val="single" w:color="auto" w:sz="4" w:space="0"/>
            </w:tcBorders>
            <w:vAlign w:val="center"/>
          </w:tcPr>
          <w:p w14:paraId="5646AA35">
            <w:pPr>
              <w:rPr>
                <w:rFonts w:ascii="宋体" w:hAnsi="宋体" w:cs="宋体"/>
                <w:snapToGrid w:val="0"/>
                <w:color w:val="000000"/>
                <w:kern w:val="0"/>
                <w:szCs w:val="22"/>
                <w:u w:val="single"/>
              </w:rPr>
            </w:pPr>
          </w:p>
        </w:tc>
        <w:tc>
          <w:tcPr>
            <w:tcW w:w="1851" w:type="dxa"/>
            <w:tcBorders>
              <w:top w:val="single" w:color="auto" w:sz="4" w:space="0"/>
            </w:tcBorders>
            <w:vAlign w:val="center"/>
          </w:tcPr>
          <w:p w14:paraId="37065E7E">
            <w:pPr>
              <w:rPr>
                <w:rFonts w:ascii="宋体" w:hAnsi="宋体" w:cs="宋体"/>
                <w:szCs w:val="21"/>
              </w:rPr>
            </w:pPr>
            <w:r>
              <w:rPr>
                <w:rFonts w:hint="eastAsia" w:ascii="宋体" w:hAnsi="宋体" w:cs="宋体"/>
                <w:szCs w:val="21"/>
              </w:rPr>
              <w:t>大写：</w:t>
            </w:r>
          </w:p>
          <w:p w14:paraId="395C7090">
            <w:pPr>
              <w:rPr>
                <w:rFonts w:ascii="宋体" w:hAnsi="宋体" w:cs="宋体"/>
                <w:color w:val="FF0000"/>
                <w:szCs w:val="21"/>
              </w:rPr>
            </w:pPr>
            <w:r>
              <w:rPr>
                <w:rFonts w:hint="eastAsia" w:ascii="宋体" w:hAnsi="宋体" w:cs="宋体"/>
                <w:szCs w:val="21"/>
              </w:rPr>
              <w:t>小写：</w:t>
            </w:r>
          </w:p>
        </w:tc>
        <w:tc>
          <w:tcPr>
            <w:tcW w:w="2969" w:type="dxa"/>
            <w:tcBorders>
              <w:top w:val="single" w:color="auto" w:sz="4" w:space="0"/>
            </w:tcBorders>
            <w:vAlign w:val="center"/>
          </w:tcPr>
          <w:p w14:paraId="3309AF7B">
            <w:pPr>
              <w:ind w:firstLine="840" w:firstLineChars="400"/>
              <w:rPr>
                <w:rFonts w:ascii="宋体" w:hAnsi="宋体" w:cs="宋体"/>
                <w:color w:val="000000"/>
                <w:kern w:val="0"/>
                <w:szCs w:val="21"/>
                <w:lang w:val="zh-CN"/>
              </w:rPr>
            </w:pPr>
            <w:r>
              <w:rPr>
                <w:rFonts w:hint="eastAsia" w:ascii="宋体" w:hAnsi="宋体" w:cs="宋体"/>
                <w:snapToGrid w:val="0"/>
                <w:color w:val="000000"/>
                <w:kern w:val="0"/>
                <w:szCs w:val="22"/>
              </w:rPr>
              <w:t>日历日</w:t>
            </w:r>
          </w:p>
        </w:tc>
        <w:tc>
          <w:tcPr>
            <w:tcW w:w="1870" w:type="dxa"/>
            <w:tcBorders>
              <w:top w:val="single" w:color="auto" w:sz="4" w:space="0"/>
            </w:tcBorders>
            <w:vAlign w:val="center"/>
          </w:tcPr>
          <w:p w14:paraId="446A261A">
            <w:pPr>
              <w:rPr>
                <w:rFonts w:ascii="宋体" w:hAnsi="宋体" w:cs="宋体"/>
                <w:snapToGrid w:val="0"/>
                <w:color w:val="000000"/>
                <w:kern w:val="0"/>
                <w:szCs w:val="22"/>
              </w:rPr>
            </w:pPr>
          </w:p>
        </w:tc>
      </w:tr>
    </w:tbl>
    <w:p w14:paraId="765A3B58">
      <w:pPr>
        <w:rPr>
          <w:rFonts w:ascii="宋体" w:hAnsi="宋体" w:cs="宋体"/>
          <w:snapToGrid w:val="0"/>
          <w:color w:val="000000"/>
          <w:kern w:val="0"/>
          <w:szCs w:val="22"/>
        </w:rPr>
      </w:pPr>
    </w:p>
    <w:p w14:paraId="607B1CBA">
      <w:pPr>
        <w:rPr>
          <w:rFonts w:ascii="宋体" w:hAnsi="宋体" w:cs="宋体"/>
          <w:snapToGrid w:val="0"/>
          <w:kern w:val="0"/>
          <w:szCs w:val="22"/>
        </w:rPr>
      </w:pPr>
      <w:r>
        <w:rPr>
          <w:rFonts w:hint="eastAsia" w:ascii="宋体" w:hAnsi="宋体" w:cs="宋体"/>
          <w:snapToGrid w:val="0"/>
          <w:kern w:val="0"/>
          <w:szCs w:val="22"/>
        </w:rPr>
        <w:t>注：1、价格应按“招标文件”中规定的货币单位填写。</w:t>
      </w:r>
    </w:p>
    <w:p w14:paraId="0BA6EB30">
      <w:pPr>
        <w:ind w:firstLine="420"/>
        <w:rPr>
          <w:rFonts w:ascii="宋体" w:hAnsi="宋体" w:cs="宋体"/>
          <w:szCs w:val="22"/>
        </w:rPr>
      </w:pPr>
      <w:r>
        <w:rPr>
          <w:rFonts w:hint="eastAsia" w:ascii="宋体" w:hAnsi="宋体" w:cs="宋体"/>
          <w:snapToGrid w:val="0"/>
          <w:kern w:val="0"/>
          <w:szCs w:val="22"/>
        </w:rPr>
        <w:t>2、投标人如果需要对报价或其它内容加以说明，可在备注栏填写。</w:t>
      </w:r>
    </w:p>
    <w:p w14:paraId="6BA72BD4">
      <w:pPr>
        <w:ind w:firstLine="420"/>
        <w:rPr>
          <w:rFonts w:ascii="宋体" w:hAnsi="宋体" w:cs="宋体"/>
          <w:b/>
          <w:szCs w:val="22"/>
        </w:rPr>
      </w:pPr>
      <w:r>
        <w:rPr>
          <w:rFonts w:hint="eastAsia" w:ascii="宋体" w:hAnsi="宋体" w:cs="宋体"/>
          <w:b/>
          <w:szCs w:val="22"/>
          <w:highlight w:val="yellow"/>
        </w:rPr>
        <w:t>3、</w:t>
      </w:r>
      <w:r>
        <w:rPr>
          <w:rFonts w:hint="eastAsia" w:ascii="宋体" w:hAnsi="宋体" w:cs="宋体"/>
          <w:b/>
          <w:color w:val="FF0000"/>
          <w:szCs w:val="22"/>
          <w:highlight w:val="yellow"/>
        </w:rPr>
        <w:t>开标一览表和投标文件（含正本和副本）应分开独立密封包装。开标一览表未按规定密封、签字、盖章将导致废标。</w:t>
      </w:r>
    </w:p>
    <w:p w14:paraId="7FFFD77D">
      <w:pPr>
        <w:snapToGrid w:val="0"/>
        <w:ind w:firstLine="411" w:firstLineChars="196"/>
        <w:rPr>
          <w:rFonts w:ascii="宋体" w:hAnsi="宋体" w:cs="宋体"/>
          <w:szCs w:val="21"/>
        </w:rPr>
      </w:pPr>
      <w:r>
        <w:rPr>
          <w:rFonts w:hint="eastAsia" w:ascii="宋体" w:hAnsi="宋体" w:cs="宋体"/>
          <w:szCs w:val="22"/>
        </w:rPr>
        <w:t>4、</w:t>
      </w:r>
      <w:r>
        <w:rPr>
          <w:rFonts w:hint="eastAsia" w:ascii="宋体" w:hAnsi="宋体" w:cs="宋体"/>
          <w:szCs w:val="21"/>
        </w:rPr>
        <w:t>若开标一览表中大写金额和小写金额不一致的，以大写金额为准。</w:t>
      </w:r>
    </w:p>
    <w:p w14:paraId="53AA782B">
      <w:pPr>
        <w:snapToGrid w:val="0"/>
        <w:ind w:firstLine="411" w:firstLineChars="196"/>
        <w:rPr>
          <w:rFonts w:ascii="宋体" w:hAnsi="宋体" w:cs="宋体"/>
          <w:szCs w:val="21"/>
        </w:rPr>
      </w:pPr>
    </w:p>
    <w:p w14:paraId="148ED5A5">
      <w:pPr>
        <w:ind w:firstLine="420"/>
        <w:rPr>
          <w:rFonts w:ascii="宋体" w:hAnsi="宋体" w:cs="宋体"/>
          <w:szCs w:val="22"/>
        </w:rPr>
      </w:pPr>
    </w:p>
    <w:p w14:paraId="22FA27BA">
      <w:pPr>
        <w:ind w:right="2100" w:rightChars="1000"/>
        <w:jc w:val="right"/>
        <w:rPr>
          <w:rFonts w:ascii="宋体" w:hAnsi="宋体" w:cs="宋体"/>
          <w:snapToGrid w:val="0"/>
          <w:kern w:val="0"/>
          <w:szCs w:val="22"/>
        </w:rPr>
      </w:pPr>
      <w:r>
        <w:rPr>
          <w:rFonts w:hint="eastAsia" w:ascii="宋体" w:hAnsi="宋体" w:cs="宋体"/>
          <w:snapToGrid w:val="0"/>
          <w:kern w:val="0"/>
          <w:szCs w:val="22"/>
        </w:rPr>
        <w:t>法定代表人或被授权人签名：</w:t>
      </w:r>
    </w:p>
    <w:p w14:paraId="5E5AECF2">
      <w:pPr>
        <w:ind w:right="2100" w:rightChars="1000"/>
        <w:jc w:val="right"/>
        <w:rPr>
          <w:rFonts w:ascii="宋体" w:hAnsi="宋体" w:cs="宋体"/>
          <w:snapToGrid w:val="0"/>
          <w:kern w:val="0"/>
          <w:szCs w:val="22"/>
        </w:rPr>
      </w:pPr>
    </w:p>
    <w:p w14:paraId="40FF6939">
      <w:pPr>
        <w:ind w:right="2100" w:rightChars="1000"/>
        <w:jc w:val="right"/>
        <w:rPr>
          <w:rFonts w:ascii="宋体" w:hAnsi="宋体" w:cs="宋体"/>
          <w:snapToGrid w:val="0"/>
          <w:kern w:val="0"/>
          <w:szCs w:val="22"/>
        </w:rPr>
      </w:pPr>
      <w:r>
        <w:rPr>
          <w:rFonts w:hint="eastAsia" w:ascii="宋体" w:hAnsi="宋体" w:cs="宋体"/>
          <w:snapToGrid w:val="0"/>
          <w:kern w:val="0"/>
          <w:szCs w:val="22"/>
        </w:rPr>
        <w:t>投标单位公章：</w:t>
      </w:r>
    </w:p>
    <w:p w14:paraId="6C7B0BD6">
      <w:pPr>
        <w:widowControl/>
        <w:jc w:val="left"/>
        <w:rPr>
          <w:rFonts w:ascii="宋体" w:hAnsi="宋体" w:cs="宋体"/>
          <w:bCs/>
          <w:kern w:val="0"/>
          <w:sz w:val="28"/>
          <w:szCs w:val="28"/>
        </w:rPr>
      </w:pPr>
      <w:r>
        <w:rPr>
          <w:rFonts w:cs="宋体"/>
          <w:b/>
          <w:kern w:val="0"/>
          <w:szCs w:val="28"/>
        </w:rPr>
        <w:br w:type="page"/>
      </w:r>
    </w:p>
    <w:p w14:paraId="214134B5">
      <w:pPr>
        <w:pStyle w:val="5"/>
        <w:jc w:val="center"/>
        <w:rPr>
          <w:rFonts w:cs="宋体"/>
          <w:b w:val="0"/>
          <w:kern w:val="0"/>
          <w:szCs w:val="28"/>
        </w:rPr>
      </w:pPr>
      <w:r>
        <w:rPr>
          <w:rFonts w:hint="eastAsia" w:cs="宋体"/>
          <w:b w:val="0"/>
          <w:kern w:val="0"/>
          <w:szCs w:val="28"/>
        </w:rPr>
        <w:t>一、评标指引表</w:t>
      </w:r>
    </w:p>
    <w:tbl>
      <w:tblPr>
        <w:tblStyle w:val="40"/>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4"/>
        <w:gridCol w:w="3442"/>
        <w:gridCol w:w="2068"/>
        <w:gridCol w:w="1422"/>
        <w:gridCol w:w="144"/>
        <w:gridCol w:w="1214"/>
      </w:tblGrid>
      <w:tr w14:paraId="7E2C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14:paraId="368B5E61">
            <w:pPr>
              <w:jc w:val="center"/>
              <w:rPr>
                <w:color w:val="000000"/>
                <w:szCs w:val="22"/>
              </w:rPr>
            </w:pPr>
            <w:r>
              <w:rPr>
                <w:rFonts w:hint="eastAsia"/>
                <w:color w:val="000000"/>
                <w:szCs w:val="22"/>
              </w:rPr>
              <w:t>一、资格性审查指引</w:t>
            </w:r>
          </w:p>
        </w:tc>
      </w:tr>
      <w:tr w14:paraId="07A1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14:paraId="56E2A08A">
            <w:pPr>
              <w:jc w:val="center"/>
              <w:rPr>
                <w:b/>
                <w:color w:val="000000"/>
                <w:szCs w:val="22"/>
              </w:rPr>
            </w:pPr>
            <w:r>
              <w:rPr>
                <w:rFonts w:hint="eastAsia"/>
                <w:b/>
                <w:color w:val="000000"/>
                <w:szCs w:val="22"/>
              </w:rPr>
              <w:t>序号</w:t>
            </w:r>
          </w:p>
        </w:tc>
        <w:tc>
          <w:tcPr>
            <w:tcW w:w="3786" w:type="dxa"/>
            <w:gridSpan w:val="2"/>
            <w:vAlign w:val="center"/>
          </w:tcPr>
          <w:p w14:paraId="1A91BD32">
            <w:pPr>
              <w:jc w:val="center"/>
              <w:rPr>
                <w:b/>
                <w:color w:val="000000"/>
                <w:szCs w:val="22"/>
              </w:rPr>
            </w:pPr>
            <w:r>
              <w:rPr>
                <w:rFonts w:hint="eastAsia"/>
                <w:b/>
                <w:color w:val="000000"/>
                <w:szCs w:val="22"/>
              </w:rPr>
              <w:t>资格性检查项目</w:t>
            </w:r>
          </w:p>
        </w:tc>
        <w:tc>
          <w:tcPr>
            <w:tcW w:w="3490" w:type="dxa"/>
            <w:gridSpan w:val="2"/>
            <w:vAlign w:val="center"/>
          </w:tcPr>
          <w:p w14:paraId="15426EF3">
            <w:pPr>
              <w:jc w:val="center"/>
              <w:rPr>
                <w:b/>
                <w:color w:val="000000"/>
                <w:szCs w:val="22"/>
              </w:rPr>
            </w:pPr>
            <w:r>
              <w:rPr>
                <w:rFonts w:hint="eastAsia"/>
                <w:b/>
                <w:color w:val="000000"/>
                <w:szCs w:val="22"/>
              </w:rPr>
              <w:t>证明文件</w:t>
            </w:r>
          </w:p>
        </w:tc>
        <w:tc>
          <w:tcPr>
            <w:tcW w:w="1358" w:type="dxa"/>
            <w:gridSpan w:val="2"/>
            <w:vAlign w:val="center"/>
          </w:tcPr>
          <w:p w14:paraId="66B261A0">
            <w:pPr>
              <w:jc w:val="center"/>
              <w:rPr>
                <w:b/>
                <w:color w:val="000000"/>
                <w:szCs w:val="22"/>
              </w:rPr>
            </w:pPr>
            <w:r>
              <w:rPr>
                <w:rFonts w:hint="eastAsia"/>
                <w:b/>
                <w:color w:val="000000"/>
                <w:szCs w:val="22"/>
              </w:rPr>
              <w:t>起止页码</w:t>
            </w:r>
          </w:p>
        </w:tc>
      </w:tr>
      <w:tr w14:paraId="56F6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792" w:type="dxa"/>
            <w:vMerge w:val="restart"/>
          </w:tcPr>
          <w:p w14:paraId="2588FC13">
            <w:pPr>
              <w:jc w:val="center"/>
              <w:rPr>
                <w:b/>
                <w:color w:val="000000"/>
                <w:szCs w:val="22"/>
              </w:rPr>
            </w:pPr>
            <w:r>
              <w:rPr>
                <w:rFonts w:hint="eastAsia"/>
                <w:b/>
                <w:color w:val="000000"/>
                <w:szCs w:val="22"/>
              </w:rPr>
              <w:t>1</w:t>
            </w:r>
          </w:p>
        </w:tc>
        <w:tc>
          <w:tcPr>
            <w:tcW w:w="3786" w:type="dxa"/>
            <w:gridSpan w:val="2"/>
            <w:vMerge w:val="restart"/>
            <w:vAlign w:val="center"/>
          </w:tcPr>
          <w:p w14:paraId="4BC4E779">
            <w:pPr>
              <w:jc w:val="center"/>
              <w:rPr>
                <w:b/>
                <w:color w:val="000000"/>
                <w:szCs w:val="22"/>
              </w:rPr>
            </w:pPr>
            <w:r>
              <w:rPr>
                <w:rFonts w:hint="eastAsia" w:ascii="宋体" w:hAnsi="宋体" w:cs="宋体"/>
              </w:rPr>
              <w:t>投标人不具备招标文件所列的资格要求，或未提交相应的资格证明资料（详见招标公告投标人资格要求）</w:t>
            </w:r>
          </w:p>
        </w:tc>
        <w:tc>
          <w:tcPr>
            <w:tcW w:w="3490" w:type="dxa"/>
            <w:gridSpan w:val="2"/>
            <w:vAlign w:val="center"/>
          </w:tcPr>
          <w:p w14:paraId="0D1C21F8">
            <w:pPr>
              <w:jc w:val="center"/>
              <w:rPr>
                <w:color w:val="000000"/>
                <w:szCs w:val="22"/>
              </w:rPr>
            </w:pPr>
            <w:r>
              <w:rPr>
                <w:rFonts w:hint="eastAsia"/>
                <w:color w:val="000000"/>
                <w:szCs w:val="22"/>
              </w:rPr>
              <w:t>营业执照</w:t>
            </w:r>
          </w:p>
        </w:tc>
        <w:tc>
          <w:tcPr>
            <w:tcW w:w="1358" w:type="dxa"/>
            <w:gridSpan w:val="2"/>
            <w:vAlign w:val="center"/>
          </w:tcPr>
          <w:p w14:paraId="6EB93CAA">
            <w:pPr>
              <w:jc w:val="center"/>
              <w:rPr>
                <w:b/>
                <w:color w:val="000000"/>
                <w:szCs w:val="22"/>
              </w:rPr>
            </w:pPr>
          </w:p>
        </w:tc>
      </w:tr>
      <w:tr w14:paraId="37B6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14:paraId="621F682E">
            <w:pPr>
              <w:jc w:val="center"/>
              <w:rPr>
                <w:b/>
                <w:color w:val="000000"/>
                <w:szCs w:val="22"/>
              </w:rPr>
            </w:pPr>
          </w:p>
        </w:tc>
        <w:tc>
          <w:tcPr>
            <w:tcW w:w="3786" w:type="dxa"/>
            <w:gridSpan w:val="2"/>
            <w:vMerge w:val="continue"/>
            <w:vAlign w:val="center"/>
          </w:tcPr>
          <w:p w14:paraId="3AA53296">
            <w:pPr>
              <w:jc w:val="center"/>
              <w:rPr>
                <w:color w:val="000000"/>
                <w:szCs w:val="22"/>
              </w:rPr>
            </w:pPr>
          </w:p>
        </w:tc>
        <w:tc>
          <w:tcPr>
            <w:tcW w:w="3490" w:type="dxa"/>
            <w:gridSpan w:val="2"/>
            <w:vAlign w:val="center"/>
          </w:tcPr>
          <w:p w14:paraId="5276A6B7">
            <w:pPr>
              <w:jc w:val="center"/>
              <w:rPr>
                <w:color w:val="000000"/>
                <w:szCs w:val="22"/>
              </w:rPr>
            </w:pPr>
          </w:p>
        </w:tc>
        <w:tc>
          <w:tcPr>
            <w:tcW w:w="1358" w:type="dxa"/>
            <w:gridSpan w:val="2"/>
            <w:vAlign w:val="center"/>
          </w:tcPr>
          <w:p w14:paraId="4667458A">
            <w:pPr>
              <w:jc w:val="center"/>
              <w:rPr>
                <w:b/>
                <w:color w:val="000000"/>
                <w:szCs w:val="22"/>
              </w:rPr>
            </w:pPr>
          </w:p>
        </w:tc>
      </w:tr>
      <w:tr w14:paraId="72EA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14:paraId="159E6AF3">
            <w:pPr>
              <w:jc w:val="center"/>
              <w:rPr>
                <w:b/>
                <w:color w:val="000000"/>
                <w:szCs w:val="22"/>
              </w:rPr>
            </w:pPr>
          </w:p>
        </w:tc>
        <w:tc>
          <w:tcPr>
            <w:tcW w:w="3786" w:type="dxa"/>
            <w:gridSpan w:val="2"/>
            <w:vMerge w:val="continue"/>
            <w:vAlign w:val="center"/>
          </w:tcPr>
          <w:p w14:paraId="5931CEAB">
            <w:pPr>
              <w:jc w:val="center"/>
              <w:rPr>
                <w:color w:val="000000"/>
                <w:szCs w:val="22"/>
              </w:rPr>
            </w:pPr>
          </w:p>
        </w:tc>
        <w:tc>
          <w:tcPr>
            <w:tcW w:w="3490" w:type="dxa"/>
            <w:gridSpan w:val="2"/>
            <w:vAlign w:val="center"/>
          </w:tcPr>
          <w:p w14:paraId="093220C9">
            <w:pPr>
              <w:jc w:val="center"/>
              <w:rPr>
                <w:color w:val="000000"/>
                <w:szCs w:val="22"/>
              </w:rPr>
            </w:pPr>
            <w:r>
              <w:rPr>
                <w:rFonts w:hint="eastAsia"/>
                <w:color w:val="000000"/>
                <w:szCs w:val="22"/>
              </w:rPr>
              <w:t>...</w:t>
            </w:r>
          </w:p>
        </w:tc>
        <w:tc>
          <w:tcPr>
            <w:tcW w:w="1358" w:type="dxa"/>
            <w:gridSpan w:val="2"/>
            <w:vAlign w:val="center"/>
          </w:tcPr>
          <w:p w14:paraId="6119DBFD">
            <w:pPr>
              <w:jc w:val="center"/>
              <w:rPr>
                <w:b/>
                <w:color w:val="000000"/>
                <w:szCs w:val="22"/>
              </w:rPr>
            </w:pPr>
          </w:p>
        </w:tc>
      </w:tr>
      <w:tr w14:paraId="6DF4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14:paraId="0AD2B026">
            <w:pPr>
              <w:jc w:val="center"/>
              <w:rPr>
                <w:b/>
                <w:color w:val="000000"/>
                <w:szCs w:val="22"/>
              </w:rPr>
            </w:pPr>
            <w:r>
              <w:rPr>
                <w:rFonts w:hint="eastAsia"/>
                <w:color w:val="000000"/>
                <w:szCs w:val="22"/>
              </w:rPr>
              <w:t>二、符合性审查指引</w:t>
            </w:r>
          </w:p>
        </w:tc>
      </w:tr>
      <w:tr w14:paraId="1C4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14:paraId="1043DEDD">
            <w:pPr>
              <w:jc w:val="center"/>
              <w:rPr>
                <w:b/>
                <w:color w:val="000000"/>
                <w:szCs w:val="22"/>
              </w:rPr>
            </w:pPr>
            <w:r>
              <w:rPr>
                <w:rFonts w:hint="eastAsia"/>
                <w:b/>
                <w:color w:val="000000"/>
                <w:szCs w:val="22"/>
              </w:rPr>
              <w:t>序号</w:t>
            </w:r>
          </w:p>
        </w:tc>
        <w:tc>
          <w:tcPr>
            <w:tcW w:w="5854" w:type="dxa"/>
            <w:gridSpan w:val="3"/>
            <w:vAlign w:val="center"/>
          </w:tcPr>
          <w:p w14:paraId="56093984">
            <w:pPr>
              <w:jc w:val="center"/>
              <w:rPr>
                <w:b/>
                <w:color w:val="000000"/>
                <w:szCs w:val="22"/>
              </w:rPr>
            </w:pPr>
            <w:r>
              <w:rPr>
                <w:rFonts w:hint="eastAsia"/>
                <w:b/>
                <w:color w:val="000000"/>
                <w:szCs w:val="22"/>
              </w:rPr>
              <w:t>符合性审查项目</w:t>
            </w:r>
          </w:p>
        </w:tc>
        <w:tc>
          <w:tcPr>
            <w:tcW w:w="1566" w:type="dxa"/>
            <w:gridSpan w:val="2"/>
            <w:vAlign w:val="center"/>
          </w:tcPr>
          <w:p w14:paraId="22CF79E6">
            <w:pPr>
              <w:jc w:val="center"/>
              <w:rPr>
                <w:b/>
                <w:color w:val="000000"/>
                <w:szCs w:val="22"/>
              </w:rPr>
            </w:pPr>
            <w:r>
              <w:rPr>
                <w:rFonts w:hint="eastAsia"/>
                <w:b/>
                <w:color w:val="000000"/>
                <w:szCs w:val="22"/>
              </w:rPr>
              <w:t>说明</w:t>
            </w:r>
          </w:p>
          <w:p w14:paraId="73B38C08">
            <w:pPr>
              <w:jc w:val="center"/>
              <w:rPr>
                <w:b/>
                <w:color w:val="000000"/>
                <w:szCs w:val="22"/>
              </w:rPr>
            </w:pPr>
            <w:r>
              <w:rPr>
                <w:rFonts w:hint="eastAsia"/>
                <w:b/>
                <w:color w:val="000000"/>
                <w:szCs w:val="22"/>
              </w:rPr>
              <w:t>(</w:t>
            </w:r>
            <w:r>
              <w:rPr>
                <w:rFonts w:hint="eastAsia"/>
                <w:szCs w:val="22"/>
              </w:rPr>
              <w:t>存在/不存在）</w:t>
            </w:r>
          </w:p>
        </w:tc>
        <w:tc>
          <w:tcPr>
            <w:tcW w:w="1214" w:type="dxa"/>
            <w:vAlign w:val="center"/>
          </w:tcPr>
          <w:p w14:paraId="51DD1A45">
            <w:pPr>
              <w:widowControl/>
              <w:jc w:val="left"/>
              <w:rPr>
                <w:b/>
                <w:color w:val="000000"/>
                <w:szCs w:val="22"/>
              </w:rPr>
            </w:pPr>
            <w:r>
              <w:rPr>
                <w:rFonts w:hint="eastAsia"/>
                <w:b/>
                <w:color w:val="000000"/>
                <w:szCs w:val="22"/>
              </w:rPr>
              <w:t>起止页码</w:t>
            </w:r>
          </w:p>
        </w:tc>
      </w:tr>
      <w:tr w14:paraId="0E4A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73C85A7C">
            <w:pPr>
              <w:jc w:val="center"/>
            </w:pPr>
            <w:r>
              <w:rPr>
                <w:rFonts w:hint="eastAsia"/>
              </w:rPr>
              <w:t>2</w:t>
            </w:r>
          </w:p>
        </w:tc>
        <w:tc>
          <w:tcPr>
            <w:tcW w:w="5854" w:type="dxa"/>
            <w:gridSpan w:val="3"/>
          </w:tcPr>
          <w:p w14:paraId="39A279C8">
            <w:r>
              <w:rPr>
                <w:rFonts w:hint="eastAsia"/>
              </w:rPr>
              <w:t>未按招标文件对投标文件组成的要求提供投标文件的（投标文件组成不完整）或未按规定密封、签字、盖章；</w:t>
            </w:r>
          </w:p>
        </w:tc>
        <w:tc>
          <w:tcPr>
            <w:tcW w:w="1566" w:type="dxa"/>
            <w:gridSpan w:val="2"/>
            <w:vAlign w:val="center"/>
          </w:tcPr>
          <w:p w14:paraId="7D7750BA">
            <w:pPr>
              <w:jc w:val="center"/>
              <w:rPr>
                <w:szCs w:val="22"/>
              </w:rPr>
            </w:pPr>
          </w:p>
        </w:tc>
        <w:tc>
          <w:tcPr>
            <w:tcW w:w="1214" w:type="dxa"/>
            <w:vAlign w:val="center"/>
          </w:tcPr>
          <w:p w14:paraId="15AEFCF0">
            <w:pPr>
              <w:jc w:val="center"/>
              <w:rPr>
                <w:szCs w:val="22"/>
              </w:rPr>
            </w:pPr>
          </w:p>
        </w:tc>
      </w:tr>
      <w:tr w14:paraId="0FC1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4191D8F0">
            <w:pPr>
              <w:jc w:val="center"/>
            </w:pPr>
            <w:r>
              <w:rPr>
                <w:rFonts w:hint="eastAsia"/>
              </w:rPr>
              <w:t>3</w:t>
            </w:r>
          </w:p>
        </w:tc>
        <w:tc>
          <w:tcPr>
            <w:tcW w:w="5854" w:type="dxa"/>
            <w:gridSpan w:val="3"/>
          </w:tcPr>
          <w:p w14:paraId="6EB36B61">
            <w:r>
              <w:rPr>
                <w:rFonts w:hint="eastAsia"/>
              </w:rPr>
              <w:t>《技术规格偏离表》或《商务需求偏离表》填写不全或不实</w:t>
            </w:r>
          </w:p>
        </w:tc>
        <w:tc>
          <w:tcPr>
            <w:tcW w:w="1566" w:type="dxa"/>
            <w:gridSpan w:val="2"/>
            <w:vAlign w:val="center"/>
          </w:tcPr>
          <w:p w14:paraId="0BF2A02D">
            <w:pPr>
              <w:jc w:val="center"/>
              <w:rPr>
                <w:szCs w:val="22"/>
              </w:rPr>
            </w:pPr>
          </w:p>
        </w:tc>
        <w:tc>
          <w:tcPr>
            <w:tcW w:w="1214" w:type="dxa"/>
            <w:vAlign w:val="center"/>
          </w:tcPr>
          <w:p w14:paraId="6A83C434">
            <w:pPr>
              <w:jc w:val="center"/>
              <w:rPr>
                <w:szCs w:val="22"/>
              </w:rPr>
            </w:pPr>
          </w:p>
        </w:tc>
      </w:tr>
      <w:tr w14:paraId="5D9A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5657C7ED">
            <w:pPr>
              <w:jc w:val="center"/>
            </w:pPr>
            <w:r>
              <w:rPr>
                <w:rFonts w:hint="eastAsia"/>
              </w:rPr>
              <w:t>4</w:t>
            </w:r>
          </w:p>
        </w:tc>
        <w:tc>
          <w:tcPr>
            <w:tcW w:w="5854" w:type="dxa"/>
            <w:gridSpan w:val="3"/>
          </w:tcPr>
          <w:p w14:paraId="05A9453F">
            <w:r>
              <w:rPr>
                <w:rFonts w:hint="eastAsia"/>
              </w:rPr>
              <w:t>投标总价高于预算限额的或报价低于其成本且不能做出合理说明</w:t>
            </w:r>
          </w:p>
        </w:tc>
        <w:tc>
          <w:tcPr>
            <w:tcW w:w="1566" w:type="dxa"/>
            <w:gridSpan w:val="2"/>
            <w:vAlign w:val="center"/>
          </w:tcPr>
          <w:p w14:paraId="0B450CB3">
            <w:pPr>
              <w:jc w:val="center"/>
              <w:rPr>
                <w:szCs w:val="22"/>
              </w:rPr>
            </w:pPr>
          </w:p>
        </w:tc>
        <w:tc>
          <w:tcPr>
            <w:tcW w:w="1214" w:type="dxa"/>
            <w:vAlign w:val="center"/>
          </w:tcPr>
          <w:p w14:paraId="3E07DCA8">
            <w:pPr>
              <w:jc w:val="center"/>
              <w:rPr>
                <w:szCs w:val="22"/>
              </w:rPr>
            </w:pPr>
          </w:p>
        </w:tc>
      </w:tr>
      <w:tr w14:paraId="0E32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7D0362B0">
            <w:pPr>
              <w:jc w:val="center"/>
            </w:pPr>
            <w:r>
              <w:rPr>
                <w:rFonts w:hint="eastAsia"/>
              </w:rPr>
              <w:t>5</w:t>
            </w:r>
          </w:p>
        </w:tc>
        <w:tc>
          <w:tcPr>
            <w:tcW w:w="5854" w:type="dxa"/>
            <w:gridSpan w:val="3"/>
          </w:tcPr>
          <w:p w14:paraId="1E40FD7E">
            <w:r>
              <w:rPr>
                <w:rFonts w:hint="eastAsia"/>
              </w:rPr>
              <w:t>投标报价有严重缺漏项目</w:t>
            </w:r>
          </w:p>
        </w:tc>
        <w:tc>
          <w:tcPr>
            <w:tcW w:w="1566" w:type="dxa"/>
            <w:gridSpan w:val="2"/>
            <w:vAlign w:val="center"/>
          </w:tcPr>
          <w:p w14:paraId="7CAA29CD">
            <w:pPr>
              <w:jc w:val="center"/>
              <w:rPr>
                <w:b/>
                <w:szCs w:val="22"/>
              </w:rPr>
            </w:pPr>
          </w:p>
        </w:tc>
        <w:tc>
          <w:tcPr>
            <w:tcW w:w="1214" w:type="dxa"/>
            <w:vAlign w:val="center"/>
          </w:tcPr>
          <w:p w14:paraId="074CC3E9">
            <w:pPr>
              <w:jc w:val="center"/>
              <w:rPr>
                <w:b/>
                <w:szCs w:val="22"/>
              </w:rPr>
            </w:pPr>
          </w:p>
        </w:tc>
      </w:tr>
      <w:tr w14:paraId="3752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1F573D05">
            <w:pPr>
              <w:jc w:val="center"/>
            </w:pPr>
            <w:r>
              <w:rPr>
                <w:rFonts w:hint="eastAsia"/>
              </w:rPr>
              <w:t>6</w:t>
            </w:r>
          </w:p>
        </w:tc>
        <w:tc>
          <w:tcPr>
            <w:tcW w:w="5854" w:type="dxa"/>
            <w:gridSpan w:val="3"/>
          </w:tcPr>
          <w:p w14:paraId="26BAFC5A">
            <w:r>
              <w:rPr>
                <w:rFonts w:hint="eastAsia"/>
              </w:rPr>
              <w:t>投标文件载明的交货期超过招标文件规定的期限或免费保修期低于招标文件规定的期限</w:t>
            </w:r>
          </w:p>
        </w:tc>
        <w:tc>
          <w:tcPr>
            <w:tcW w:w="1566" w:type="dxa"/>
            <w:gridSpan w:val="2"/>
            <w:vAlign w:val="center"/>
          </w:tcPr>
          <w:p w14:paraId="34B936D6">
            <w:pPr>
              <w:jc w:val="center"/>
              <w:rPr>
                <w:b/>
                <w:szCs w:val="22"/>
              </w:rPr>
            </w:pPr>
          </w:p>
        </w:tc>
        <w:tc>
          <w:tcPr>
            <w:tcW w:w="1214" w:type="dxa"/>
            <w:vAlign w:val="center"/>
          </w:tcPr>
          <w:p w14:paraId="260CAB1C">
            <w:pPr>
              <w:jc w:val="center"/>
              <w:rPr>
                <w:b/>
                <w:szCs w:val="22"/>
              </w:rPr>
            </w:pPr>
          </w:p>
        </w:tc>
      </w:tr>
      <w:tr w14:paraId="0815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14:paraId="3D64CBD2">
            <w:pPr>
              <w:jc w:val="center"/>
            </w:pPr>
            <w:r>
              <w:rPr>
                <w:rFonts w:hint="eastAsia"/>
              </w:rPr>
              <w:t>7</w:t>
            </w:r>
          </w:p>
        </w:tc>
        <w:tc>
          <w:tcPr>
            <w:tcW w:w="5854" w:type="dxa"/>
            <w:gridSpan w:val="3"/>
          </w:tcPr>
          <w:p w14:paraId="65548079">
            <w:r>
              <w:rPr>
                <w:rFonts w:hint="eastAsia"/>
              </w:rPr>
              <w:t>所投产品、工程、服务在质量、技术、方案等方面没有实质性满足招标文件要求</w:t>
            </w:r>
          </w:p>
        </w:tc>
        <w:tc>
          <w:tcPr>
            <w:tcW w:w="1566" w:type="dxa"/>
            <w:gridSpan w:val="2"/>
            <w:vAlign w:val="center"/>
          </w:tcPr>
          <w:p w14:paraId="17B49D74">
            <w:pPr>
              <w:jc w:val="center"/>
              <w:rPr>
                <w:b/>
                <w:szCs w:val="22"/>
              </w:rPr>
            </w:pPr>
          </w:p>
        </w:tc>
        <w:tc>
          <w:tcPr>
            <w:tcW w:w="1214" w:type="dxa"/>
            <w:vAlign w:val="center"/>
          </w:tcPr>
          <w:p w14:paraId="7CBCD14F">
            <w:pPr>
              <w:jc w:val="center"/>
              <w:rPr>
                <w:b/>
                <w:szCs w:val="22"/>
              </w:rPr>
            </w:pPr>
          </w:p>
        </w:tc>
      </w:tr>
      <w:tr w14:paraId="6D76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14:paraId="380DFFB3">
            <w:pPr>
              <w:jc w:val="center"/>
              <w:rPr>
                <w:b/>
                <w:color w:val="000000"/>
                <w:szCs w:val="22"/>
              </w:rPr>
            </w:pPr>
            <w:r>
              <w:rPr>
                <w:rFonts w:hint="eastAsia"/>
                <w:b/>
                <w:color w:val="000000"/>
                <w:szCs w:val="22"/>
              </w:rPr>
              <w:t>三、综合评分指引</w:t>
            </w:r>
          </w:p>
        </w:tc>
      </w:tr>
      <w:tr w14:paraId="1A89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36" w:type="dxa"/>
            <w:gridSpan w:val="2"/>
          </w:tcPr>
          <w:p w14:paraId="3407A9A3">
            <w:pPr>
              <w:jc w:val="center"/>
              <w:rPr>
                <w:b/>
                <w:color w:val="000000"/>
                <w:szCs w:val="22"/>
              </w:rPr>
            </w:pPr>
            <w:r>
              <w:rPr>
                <w:rFonts w:hint="eastAsia"/>
                <w:b/>
                <w:color w:val="000000"/>
                <w:szCs w:val="22"/>
              </w:rPr>
              <w:t>评分类别</w:t>
            </w:r>
          </w:p>
        </w:tc>
        <w:tc>
          <w:tcPr>
            <w:tcW w:w="5510" w:type="dxa"/>
            <w:gridSpan w:val="2"/>
            <w:vAlign w:val="center"/>
          </w:tcPr>
          <w:p w14:paraId="69BBEDB6">
            <w:pPr>
              <w:jc w:val="center"/>
              <w:rPr>
                <w:b/>
                <w:color w:val="000000"/>
                <w:szCs w:val="22"/>
              </w:rPr>
            </w:pPr>
            <w:r>
              <w:rPr>
                <w:rFonts w:hint="eastAsia"/>
                <w:b/>
                <w:color w:val="000000"/>
                <w:szCs w:val="22"/>
              </w:rPr>
              <w:t>评分项目</w:t>
            </w:r>
          </w:p>
        </w:tc>
        <w:tc>
          <w:tcPr>
            <w:tcW w:w="1422" w:type="dxa"/>
            <w:vAlign w:val="center"/>
          </w:tcPr>
          <w:p w14:paraId="1666AA25">
            <w:pPr>
              <w:jc w:val="center"/>
              <w:rPr>
                <w:b/>
                <w:color w:val="000000"/>
                <w:szCs w:val="22"/>
              </w:rPr>
            </w:pPr>
            <w:r>
              <w:rPr>
                <w:rFonts w:hint="eastAsia"/>
                <w:b/>
                <w:color w:val="000000"/>
                <w:szCs w:val="22"/>
              </w:rPr>
              <w:t>对应章节</w:t>
            </w:r>
          </w:p>
        </w:tc>
        <w:tc>
          <w:tcPr>
            <w:tcW w:w="1358" w:type="dxa"/>
            <w:gridSpan w:val="2"/>
            <w:vAlign w:val="center"/>
          </w:tcPr>
          <w:p w14:paraId="62D1F6B5">
            <w:pPr>
              <w:jc w:val="center"/>
              <w:rPr>
                <w:b/>
                <w:color w:val="000000"/>
                <w:szCs w:val="22"/>
              </w:rPr>
            </w:pPr>
            <w:r>
              <w:rPr>
                <w:rFonts w:hint="eastAsia"/>
                <w:b/>
                <w:color w:val="000000"/>
                <w:szCs w:val="22"/>
              </w:rPr>
              <w:t>起止页码</w:t>
            </w:r>
          </w:p>
        </w:tc>
      </w:tr>
      <w:tr w14:paraId="29E6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restart"/>
            <w:vAlign w:val="center"/>
          </w:tcPr>
          <w:p w14:paraId="23AA8339">
            <w:pPr>
              <w:jc w:val="center"/>
              <w:rPr>
                <w:b/>
                <w:color w:val="000000"/>
                <w:szCs w:val="22"/>
              </w:rPr>
            </w:pPr>
            <w:r>
              <w:rPr>
                <w:rFonts w:hint="eastAsia"/>
                <w:b/>
                <w:color w:val="000000"/>
                <w:szCs w:val="22"/>
              </w:rPr>
              <w:t>技术部分</w:t>
            </w:r>
          </w:p>
        </w:tc>
        <w:tc>
          <w:tcPr>
            <w:tcW w:w="5510" w:type="dxa"/>
            <w:gridSpan w:val="2"/>
            <w:vAlign w:val="center"/>
          </w:tcPr>
          <w:p w14:paraId="6A27AF2E">
            <w:pPr>
              <w:rPr>
                <w:rFonts w:ascii="宋体" w:hAnsi="宋体" w:cs="宋体"/>
                <w:color w:val="000000"/>
                <w:szCs w:val="21"/>
              </w:rPr>
            </w:pPr>
          </w:p>
        </w:tc>
        <w:tc>
          <w:tcPr>
            <w:tcW w:w="1422" w:type="dxa"/>
          </w:tcPr>
          <w:p w14:paraId="180459A0">
            <w:pPr>
              <w:jc w:val="center"/>
              <w:rPr>
                <w:b/>
                <w:color w:val="000000"/>
                <w:szCs w:val="22"/>
              </w:rPr>
            </w:pPr>
          </w:p>
        </w:tc>
        <w:tc>
          <w:tcPr>
            <w:tcW w:w="1358" w:type="dxa"/>
            <w:gridSpan w:val="2"/>
          </w:tcPr>
          <w:p w14:paraId="16B840ED">
            <w:pPr>
              <w:jc w:val="center"/>
              <w:rPr>
                <w:b/>
                <w:color w:val="000000"/>
                <w:szCs w:val="22"/>
              </w:rPr>
            </w:pPr>
          </w:p>
        </w:tc>
      </w:tr>
      <w:tr w14:paraId="3CE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14:paraId="4E4BC2E8">
            <w:pPr>
              <w:jc w:val="center"/>
              <w:rPr>
                <w:b/>
                <w:color w:val="000000"/>
                <w:szCs w:val="22"/>
              </w:rPr>
            </w:pPr>
          </w:p>
        </w:tc>
        <w:tc>
          <w:tcPr>
            <w:tcW w:w="5510" w:type="dxa"/>
            <w:gridSpan w:val="2"/>
            <w:vAlign w:val="center"/>
          </w:tcPr>
          <w:p w14:paraId="1E36EFEE">
            <w:pPr>
              <w:rPr>
                <w:rFonts w:ascii="宋体" w:hAnsi="宋体" w:cs="宋体"/>
                <w:color w:val="000000"/>
                <w:szCs w:val="21"/>
              </w:rPr>
            </w:pPr>
          </w:p>
        </w:tc>
        <w:tc>
          <w:tcPr>
            <w:tcW w:w="1422" w:type="dxa"/>
          </w:tcPr>
          <w:p w14:paraId="578E0256">
            <w:pPr>
              <w:jc w:val="center"/>
              <w:rPr>
                <w:b/>
                <w:color w:val="000000"/>
                <w:szCs w:val="22"/>
              </w:rPr>
            </w:pPr>
          </w:p>
        </w:tc>
        <w:tc>
          <w:tcPr>
            <w:tcW w:w="1358" w:type="dxa"/>
            <w:gridSpan w:val="2"/>
          </w:tcPr>
          <w:p w14:paraId="665E884B">
            <w:pPr>
              <w:jc w:val="center"/>
              <w:rPr>
                <w:b/>
                <w:color w:val="000000"/>
                <w:szCs w:val="22"/>
              </w:rPr>
            </w:pPr>
          </w:p>
        </w:tc>
      </w:tr>
      <w:tr w14:paraId="5E23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14:paraId="038EAD0A">
            <w:pPr>
              <w:jc w:val="center"/>
              <w:rPr>
                <w:b/>
                <w:color w:val="000000"/>
                <w:szCs w:val="22"/>
              </w:rPr>
            </w:pPr>
          </w:p>
        </w:tc>
        <w:tc>
          <w:tcPr>
            <w:tcW w:w="5510" w:type="dxa"/>
            <w:gridSpan w:val="2"/>
            <w:vAlign w:val="center"/>
          </w:tcPr>
          <w:p w14:paraId="01EA4ABC">
            <w:pPr>
              <w:rPr>
                <w:rFonts w:ascii="宋体" w:hAnsi="宋体" w:cs="宋体"/>
                <w:color w:val="000000"/>
                <w:szCs w:val="21"/>
              </w:rPr>
            </w:pPr>
          </w:p>
        </w:tc>
        <w:tc>
          <w:tcPr>
            <w:tcW w:w="1422" w:type="dxa"/>
          </w:tcPr>
          <w:p w14:paraId="7020CEA8">
            <w:pPr>
              <w:jc w:val="center"/>
              <w:rPr>
                <w:b/>
                <w:color w:val="000000"/>
                <w:szCs w:val="22"/>
              </w:rPr>
            </w:pPr>
          </w:p>
        </w:tc>
        <w:tc>
          <w:tcPr>
            <w:tcW w:w="1358" w:type="dxa"/>
            <w:gridSpan w:val="2"/>
          </w:tcPr>
          <w:p w14:paraId="36E05E21">
            <w:pPr>
              <w:jc w:val="center"/>
              <w:rPr>
                <w:b/>
                <w:color w:val="000000"/>
                <w:szCs w:val="22"/>
              </w:rPr>
            </w:pPr>
          </w:p>
        </w:tc>
      </w:tr>
      <w:tr w14:paraId="0753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14:paraId="7E5EDF51">
            <w:pPr>
              <w:jc w:val="center"/>
              <w:rPr>
                <w:b/>
                <w:color w:val="000000"/>
                <w:szCs w:val="22"/>
              </w:rPr>
            </w:pPr>
            <w:r>
              <w:rPr>
                <w:rFonts w:hint="eastAsia"/>
                <w:b/>
                <w:color w:val="000000"/>
                <w:szCs w:val="22"/>
              </w:rPr>
              <w:t>商务部分</w:t>
            </w:r>
          </w:p>
        </w:tc>
        <w:tc>
          <w:tcPr>
            <w:tcW w:w="5510" w:type="dxa"/>
            <w:gridSpan w:val="2"/>
            <w:vAlign w:val="center"/>
          </w:tcPr>
          <w:p w14:paraId="4A7AECE2">
            <w:pPr>
              <w:rPr>
                <w:rFonts w:ascii="宋体"/>
                <w:color w:val="000000"/>
                <w:szCs w:val="21"/>
              </w:rPr>
            </w:pPr>
          </w:p>
        </w:tc>
        <w:tc>
          <w:tcPr>
            <w:tcW w:w="1422" w:type="dxa"/>
          </w:tcPr>
          <w:p w14:paraId="0BBE0E3B">
            <w:pPr>
              <w:jc w:val="center"/>
              <w:rPr>
                <w:b/>
                <w:color w:val="000000"/>
                <w:szCs w:val="22"/>
              </w:rPr>
            </w:pPr>
          </w:p>
        </w:tc>
        <w:tc>
          <w:tcPr>
            <w:tcW w:w="1358" w:type="dxa"/>
            <w:gridSpan w:val="2"/>
          </w:tcPr>
          <w:p w14:paraId="204C5958">
            <w:pPr>
              <w:jc w:val="center"/>
              <w:rPr>
                <w:b/>
                <w:color w:val="000000"/>
                <w:szCs w:val="22"/>
              </w:rPr>
            </w:pPr>
          </w:p>
        </w:tc>
      </w:tr>
      <w:tr w14:paraId="7675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14:paraId="0689C1D5">
            <w:pPr>
              <w:jc w:val="center"/>
              <w:rPr>
                <w:b/>
                <w:color w:val="000000"/>
                <w:szCs w:val="22"/>
              </w:rPr>
            </w:pPr>
          </w:p>
        </w:tc>
        <w:tc>
          <w:tcPr>
            <w:tcW w:w="5510" w:type="dxa"/>
            <w:gridSpan w:val="2"/>
            <w:vAlign w:val="center"/>
          </w:tcPr>
          <w:p w14:paraId="352B98A6">
            <w:pPr>
              <w:rPr>
                <w:rFonts w:ascii="宋体"/>
                <w:color w:val="000000"/>
                <w:szCs w:val="21"/>
              </w:rPr>
            </w:pPr>
          </w:p>
        </w:tc>
        <w:tc>
          <w:tcPr>
            <w:tcW w:w="1422" w:type="dxa"/>
          </w:tcPr>
          <w:p w14:paraId="132AFFBB">
            <w:pPr>
              <w:jc w:val="center"/>
              <w:rPr>
                <w:b/>
                <w:color w:val="000000"/>
                <w:szCs w:val="22"/>
              </w:rPr>
            </w:pPr>
          </w:p>
        </w:tc>
        <w:tc>
          <w:tcPr>
            <w:tcW w:w="1358" w:type="dxa"/>
            <w:gridSpan w:val="2"/>
          </w:tcPr>
          <w:p w14:paraId="2523E946">
            <w:pPr>
              <w:jc w:val="center"/>
              <w:rPr>
                <w:b/>
                <w:color w:val="000000"/>
                <w:szCs w:val="22"/>
              </w:rPr>
            </w:pPr>
          </w:p>
        </w:tc>
      </w:tr>
      <w:tr w14:paraId="2F39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14:paraId="309B8B54">
            <w:pPr>
              <w:jc w:val="center"/>
              <w:rPr>
                <w:b/>
                <w:color w:val="000000"/>
                <w:szCs w:val="22"/>
              </w:rPr>
            </w:pPr>
          </w:p>
        </w:tc>
        <w:tc>
          <w:tcPr>
            <w:tcW w:w="5510" w:type="dxa"/>
            <w:gridSpan w:val="2"/>
            <w:vAlign w:val="center"/>
          </w:tcPr>
          <w:p w14:paraId="1457D441">
            <w:pPr>
              <w:rPr>
                <w:rFonts w:ascii="宋体" w:hAnsi="宋体" w:cs="宋体"/>
                <w:color w:val="000000"/>
                <w:szCs w:val="21"/>
              </w:rPr>
            </w:pPr>
          </w:p>
        </w:tc>
        <w:tc>
          <w:tcPr>
            <w:tcW w:w="1422" w:type="dxa"/>
          </w:tcPr>
          <w:p w14:paraId="11D3321E">
            <w:pPr>
              <w:jc w:val="center"/>
              <w:rPr>
                <w:b/>
                <w:color w:val="000000"/>
                <w:szCs w:val="22"/>
              </w:rPr>
            </w:pPr>
          </w:p>
        </w:tc>
        <w:tc>
          <w:tcPr>
            <w:tcW w:w="1358" w:type="dxa"/>
            <w:gridSpan w:val="2"/>
          </w:tcPr>
          <w:p w14:paraId="39C72551">
            <w:pPr>
              <w:jc w:val="center"/>
              <w:rPr>
                <w:b/>
                <w:color w:val="000000"/>
                <w:szCs w:val="22"/>
              </w:rPr>
            </w:pPr>
          </w:p>
        </w:tc>
      </w:tr>
      <w:tr w14:paraId="6F62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14:paraId="056428AD">
            <w:pPr>
              <w:jc w:val="center"/>
              <w:rPr>
                <w:b/>
                <w:color w:val="000000"/>
                <w:szCs w:val="22"/>
              </w:rPr>
            </w:pPr>
            <w:r>
              <w:rPr>
                <w:rFonts w:hint="eastAsia"/>
                <w:b/>
                <w:color w:val="000000"/>
                <w:szCs w:val="22"/>
              </w:rPr>
              <w:t>综合实力</w:t>
            </w:r>
          </w:p>
        </w:tc>
        <w:tc>
          <w:tcPr>
            <w:tcW w:w="5510" w:type="dxa"/>
            <w:gridSpan w:val="2"/>
            <w:vAlign w:val="center"/>
          </w:tcPr>
          <w:p w14:paraId="58275059">
            <w:pPr>
              <w:rPr>
                <w:rFonts w:ascii="宋体"/>
                <w:color w:val="000000"/>
                <w:szCs w:val="21"/>
              </w:rPr>
            </w:pPr>
          </w:p>
        </w:tc>
        <w:tc>
          <w:tcPr>
            <w:tcW w:w="1422" w:type="dxa"/>
          </w:tcPr>
          <w:p w14:paraId="10F10F5D">
            <w:pPr>
              <w:jc w:val="center"/>
              <w:rPr>
                <w:b/>
                <w:color w:val="000000"/>
                <w:szCs w:val="22"/>
              </w:rPr>
            </w:pPr>
          </w:p>
        </w:tc>
        <w:tc>
          <w:tcPr>
            <w:tcW w:w="1358" w:type="dxa"/>
            <w:gridSpan w:val="2"/>
          </w:tcPr>
          <w:p w14:paraId="44B86CBA">
            <w:pPr>
              <w:jc w:val="center"/>
              <w:rPr>
                <w:b/>
                <w:color w:val="000000"/>
                <w:szCs w:val="22"/>
              </w:rPr>
            </w:pPr>
          </w:p>
        </w:tc>
      </w:tr>
      <w:tr w14:paraId="6E82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14:paraId="6E9CB87F">
            <w:pPr>
              <w:jc w:val="center"/>
              <w:rPr>
                <w:b/>
                <w:color w:val="000000"/>
                <w:szCs w:val="22"/>
              </w:rPr>
            </w:pPr>
          </w:p>
        </w:tc>
        <w:tc>
          <w:tcPr>
            <w:tcW w:w="5510" w:type="dxa"/>
            <w:gridSpan w:val="2"/>
            <w:vAlign w:val="center"/>
          </w:tcPr>
          <w:p w14:paraId="58B9B63B">
            <w:pPr>
              <w:rPr>
                <w:rFonts w:ascii="宋体"/>
                <w:color w:val="000000"/>
                <w:szCs w:val="21"/>
              </w:rPr>
            </w:pPr>
          </w:p>
        </w:tc>
        <w:tc>
          <w:tcPr>
            <w:tcW w:w="1422" w:type="dxa"/>
          </w:tcPr>
          <w:p w14:paraId="272D9E0C">
            <w:pPr>
              <w:jc w:val="center"/>
              <w:rPr>
                <w:b/>
                <w:color w:val="000000"/>
                <w:szCs w:val="22"/>
              </w:rPr>
            </w:pPr>
          </w:p>
        </w:tc>
        <w:tc>
          <w:tcPr>
            <w:tcW w:w="1358" w:type="dxa"/>
            <w:gridSpan w:val="2"/>
          </w:tcPr>
          <w:p w14:paraId="2168BC7A">
            <w:pPr>
              <w:jc w:val="center"/>
              <w:rPr>
                <w:b/>
                <w:color w:val="000000"/>
                <w:szCs w:val="22"/>
              </w:rPr>
            </w:pPr>
          </w:p>
        </w:tc>
      </w:tr>
    </w:tbl>
    <w:p w14:paraId="388CD2B8"/>
    <w:p w14:paraId="590C3808">
      <w:pPr>
        <w:ind w:firstLine="422" w:firstLineChars="200"/>
        <w:rPr>
          <w:rFonts w:ascii="宋体" w:hAnsi="宋体" w:cs="宋体"/>
          <w:b/>
          <w:color w:val="000000"/>
          <w:szCs w:val="22"/>
        </w:rPr>
      </w:pPr>
      <w:r>
        <w:rPr>
          <w:rFonts w:hint="eastAsia" w:ascii="宋体" w:hAnsi="宋体" w:cs="宋体"/>
          <w:b/>
          <w:color w:val="000000"/>
          <w:szCs w:val="21"/>
        </w:rPr>
        <w:t>注：请投标人按照“评分方法和标准”的审查和评分内容，自上而下的顺序填写本表</w:t>
      </w:r>
      <w:r>
        <w:rPr>
          <w:rFonts w:hint="eastAsia" w:ascii="宋体" w:hAnsi="宋体" w:cs="宋体"/>
          <w:b/>
          <w:color w:val="000000"/>
          <w:szCs w:val="22"/>
        </w:rPr>
        <w:t>。因项目次序混乱而影响评标效率及评标结果者，投标人自负其责。</w:t>
      </w:r>
    </w:p>
    <w:p w14:paraId="04599FCF">
      <w:pPr>
        <w:jc w:val="center"/>
        <w:rPr>
          <w:rFonts w:ascii="宋体" w:hAnsi="宋体" w:cs="宋体"/>
          <w:b/>
          <w:color w:val="000000"/>
          <w:sz w:val="28"/>
          <w:szCs w:val="28"/>
        </w:rPr>
      </w:pPr>
    </w:p>
    <w:p w14:paraId="1C1FD548">
      <w:pPr>
        <w:spacing w:line="360" w:lineRule="auto"/>
        <w:rPr>
          <w:rFonts w:ascii="宋体" w:hAnsi="宋体" w:cs="宋体"/>
          <w:szCs w:val="21"/>
        </w:rPr>
      </w:pPr>
    </w:p>
    <w:p w14:paraId="6DFA0E7C">
      <w:pPr>
        <w:spacing w:line="360" w:lineRule="auto"/>
        <w:rPr>
          <w:rFonts w:ascii="宋体" w:hAnsi="宋体" w:cs="宋体"/>
          <w:szCs w:val="21"/>
        </w:rPr>
      </w:pPr>
    </w:p>
    <w:p w14:paraId="6399ED8F">
      <w:pPr>
        <w:spacing w:line="360" w:lineRule="auto"/>
        <w:rPr>
          <w:rFonts w:ascii="宋体" w:hAnsi="宋体" w:cs="宋体"/>
          <w:szCs w:val="21"/>
        </w:rPr>
      </w:pPr>
    </w:p>
    <w:p w14:paraId="2059841A">
      <w:pPr>
        <w:spacing w:line="360" w:lineRule="auto"/>
        <w:rPr>
          <w:rFonts w:ascii="宋体" w:hAnsi="宋体" w:cs="宋体"/>
          <w:szCs w:val="21"/>
        </w:rPr>
      </w:pPr>
    </w:p>
    <w:p w14:paraId="285169EE">
      <w:pPr>
        <w:widowControl/>
        <w:jc w:val="left"/>
        <w:rPr>
          <w:rFonts w:ascii="宋体" w:hAnsi="宋体" w:cs="宋体"/>
          <w:bCs/>
          <w:kern w:val="0"/>
          <w:sz w:val="28"/>
          <w:szCs w:val="28"/>
        </w:rPr>
      </w:pPr>
      <w:r>
        <w:rPr>
          <w:rFonts w:cs="宋体"/>
          <w:b/>
          <w:kern w:val="0"/>
          <w:szCs w:val="28"/>
        </w:rPr>
        <w:br w:type="page"/>
      </w:r>
    </w:p>
    <w:p w14:paraId="5208C816">
      <w:pPr>
        <w:pStyle w:val="5"/>
        <w:jc w:val="center"/>
        <w:rPr>
          <w:rFonts w:cs="宋体"/>
          <w:b w:val="0"/>
          <w:kern w:val="0"/>
          <w:szCs w:val="28"/>
        </w:rPr>
      </w:pPr>
      <w:r>
        <w:rPr>
          <w:rFonts w:hint="eastAsia" w:cs="宋体"/>
          <w:b w:val="0"/>
          <w:kern w:val="0"/>
          <w:szCs w:val="28"/>
        </w:rPr>
        <w:t>二、法定代表人证明书</w:t>
      </w:r>
    </w:p>
    <w:p w14:paraId="6791B29C"/>
    <w:p w14:paraId="03C0AD05">
      <w:pPr>
        <w:spacing w:line="360" w:lineRule="auto"/>
        <w:rPr>
          <w:rFonts w:ascii="宋体" w:hAnsi="宋体" w:cs="宋体"/>
          <w:szCs w:val="21"/>
        </w:rPr>
      </w:pPr>
      <w:r>
        <w:rPr>
          <w:rFonts w:hint="eastAsia" w:ascii="宋体" w:hAnsi="宋体" w:cs="宋体"/>
          <w:szCs w:val="21"/>
        </w:rPr>
        <w:t>同志，现任我单位职务，为法定代表人，特此证明。</w:t>
      </w:r>
    </w:p>
    <w:p w14:paraId="69CB9D19">
      <w:pPr>
        <w:spacing w:line="360" w:lineRule="auto"/>
        <w:rPr>
          <w:rFonts w:ascii="宋体" w:hAnsi="宋体" w:cs="宋体"/>
          <w:szCs w:val="21"/>
        </w:rPr>
      </w:pPr>
      <w:r>
        <w:rPr>
          <w:rFonts w:hint="eastAsia" w:ascii="宋体" w:hAnsi="宋体" w:cs="宋体"/>
          <w:szCs w:val="21"/>
        </w:rPr>
        <w:t>有效日期：签发日期：单位：</w:t>
      </w:r>
    </w:p>
    <w:p w14:paraId="4F4AA68E">
      <w:pPr>
        <w:spacing w:line="360" w:lineRule="auto"/>
        <w:rPr>
          <w:rFonts w:ascii="宋体" w:hAnsi="宋体" w:cs="宋体"/>
          <w:szCs w:val="21"/>
        </w:rPr>
      </w:pPr>
      <w:r>
        <w:rPr>
          <w:rFonts w:hint="eastAsia" w:ascii="宋体" w:hAnsi="宋体" w:cs="宋体"/>
          <w:szCs w:val="21"/>
        </w:rPr>
        <w:t>附：代表人性别：年龄：身份证号码：</w:t>
      </w:r>
    </w:p>
    <w:p w14:paraId="6ABFFF7C">
      <w:pPr>
        <w:spacing w:line="360" w:lineRule="auto"/>
        <w:rPr>
          <w:rFonts w:ascii="宋体" w:hAnsi="宋体" w:cs="宋体"/>
          <w:szCs w:val="21"/>
        </w:rPr>
      </w:pPr>
      <w:r>
        <w:rPr>
          <w:rFonts w:hint="eastAsia" w:ascii="宋体" w:hAnsi="宋体" w:cs="宋体"/>
          <w:szCs w:val="21"/>
        </w:rPr>
        <w:t>营业执照号码：经济性质：</w:t>
      </w:r>
    </w:p>
    <w:p w14:paraId="1FC6514B">
      <w:pPr>
        <w:spacing w:line="360" w:lineRule="auto"/>
        <w:rPr>
          <w:rFonts w:ascii="宋体" w:hAnsi="宋体" w:cs="宋体"/>
          <w:szCs w:val="21"/>
        </w:rPr>
      </w:pPr>
      <w:r>
        <w:rPr>
          <w:rFonts w:hint="eastAsia" w:ascii="宋体" w:hAnsi="宋体" w:cs="宋体"/>
          <w:szCs w:val="21"/>
        </w:rPr>
        <w:t>主营（产）：</w:t>
      </w:r>
    </w:p>
    <w:p w14:paraId="726919E4">
      <w:pPr>
        <w:spacing w:line="360" w:lineRule="auto"/>
        <w:rPr>
          <w:rFonts w:ascii="宋体" w:hAnsi="宋体" w:cs="宋体"/>
          <w:szCs w:val="21"/>
        </w:rPr>
      </w:pPr>
      <w:r>
        <w:rPr>
          <w:rFonts w:hint="eastAsia" w:ascii="宋体" w:hAnsi="宋体" w:cs="宋体"/>
          <w:szCs w:val="21"/>
        </w:rPr>
        <w:t>兼营（产）：</w:t>
      </w:r>
    </w:p>
    <w:p w14:paraId="7683EF7D">
      <w:pPr>
        <w:spacing w:line="360" w:lineRule="auto"/>
        <w:rPr>
          <w:rFonts w:ascii="宋体" w:hAnsi="宋体" w:cs="宋体"/>
          <w:szCs w:val="21"/>
        </w:rPr>
      </w:pPr>
      <w:r>
        <w:rPr>
          <w:rFonts w:hint="eastAsia" w:ascii="宋体" w:hAnsi="宋体" w:cs="宋体"/>
          <w:szCs w:val="21"/>
        </w:rPr>
        <w:t>进口物品经营许可证号码：</w:t>
      </w:r>
    </w:p>
    <w:p w14:paraId="4151864C">
      <w:pPr>
        <w:spacing w:line="360" w:lineRule="auto"/>
        <w:rPr>
          <w:rFonts w:ascii="宋体" w:hAnsi="宋体" w:cs="宋体"/>
          <w:szCs w:val="21"/>
        </w:rPr>
      </w:pPr>
      <w:r>
        <w:rPr>
          <w:rFonts w:hint="eastAsia" w:ascii="宋体" w:hAnsi="宋体" w:cs="宋体"/>
          <w:szCs w:val="21"/>
        </w:rPr>
        <w:t>主营：</w:t>
      </w:r>
    </w:p>
    <w:p w14:paraId="74848734">
      <w:pPr>
        <w:spacing w:line="360" w:lineRule="auto"/>
        <w:rPr>
          <w:rFonts w:ascii="宋体" w:hAnsi="宋体" w:cs="宋体"/>
          <w:szCs w:val="21"/>
        </w:rPr>
      </w:pPr>
      <w:r>
        <w:rPr>
          <w:rFonts w:hint="eastAsia" w:ascii="宋体" w:hAnsi="宋体" w:cs="宋体"/>
          <w:szCs w:val="21"/>
        </w:rPr>
        <w:t>兼营：</w:t>
      </w:r>
    </w:p>
    <w:p w14:paraId="77575CDD">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1、法定代表人为企业事业单位、国家机关、社会团体的主要行政负责人。</w:t>
      </w:r>
    </w:p>
    <w:p w14:paraId="1D904329">
      <w:pPr>
        <w:rPr>
          <w:rFonts w:ascii="宋体" w:hAnsi="宋体" w:cs="宋体"/>
          <w:szCs w:val="21"/>
        </w:rPr>
      </w:pPr>
      <w:r>
        <w:rPr>
          <w:rFonts w:hint="eastAsia" w:ascii="宋体" w:hAnsi="宋体" w:cs="宋体"/>
          <w:szCs w:val="21"/>
        </w:rPr>
        <w:t xml:space="preserve">      2、内容必须填写真实、清楚，涂改无效，不得转让、买卖。</w:t>
      </w:r>
    </w:p>
    <w:p w14:paraId="1F1C0E66">
      <w:pPr>
        <w:ind w:firstLine="630" w:firstLineChars="300"/>
        <w:rPr>
          <w:rFonts w:ascii="宋体" w:hAnsi="宋体" w:cs="宋体"/>
          <w:szCs w:val="21"/>
        </w:rPr>
      </w:pPr>
      <w:r>
        <w:rPr>
          <w:rFonts w:hint="eastAsia" w:ascii="宋体" w:hAnsi="宋体" w:cs="宋体"/>
          <w:szCs w:val="21"/>
        </w:rPr>
        <w:t>3. 本证明书要求投标人提供加盖公章后的原件方为有效。</w:t>
      </w:r>
    </w:p>
    <w:p w14:paraId="49F95619">
      <w:pPr>
        <w:ind w:firstLine="630" w:firstLineChars="300"/>
        <w:rPr>
          <w:rFonts w:ascii="宋体" w:hAnsi="宋体" w:cs="宋体"/>
          <w:szCs w:val="21"/>
        </w:rPr>
      </w:pPr>
      <w:r>
        <w:rPr>
          <w:rFonts w:hint="eastAsia" w:ascii="宋体" w:hAnsi="宋体" w:cs="宋体"/>
          <w:szCs w:val="21"/>
        </w:rPr>
        <w:t>4. 须提供法定代表人的身份证复印件（附后）。</w:t>
      </w:r>
      <w:r>
        <w:rPr>
          <w:rFonts w:ascii="宋体" w:hAnsi="宋体" w:cs="宋体"/>
          <w:bCs/>
          <w:sz w:val="28"/>
          <w:szCs w:val="28"/>
        </w:rPr>
        <w:br w:type="page"/>
      </w:r>
    </w:p>
    <w:p w14:paraId="71018892">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三、投标文件签署授权委托书</w:t>
      </w:r>
    </w:p>
    <w:p w14:paraId="1EC886BC">
      <w:pPr>
        <w:spacing w:line="360" w:lineRule="auto"/>
        <w:ind w:firstLine="420" w:firstLineChars="200"/>
        <w:rPr>
          <w:rFonts w:ascii="宋体" w:hAnsi="宋体" w:cs="宋体"/>
          <w:szCs w:val="21"/>
        </w:rPr>
      </w:pPr>
      <w:r>
        <w:rPr>
          <w:rFonts w:hint="eastAsia" w:ascii="宋体" w:hAnsi="宋体" w:cs="宋体"/>
          <w:szCs w:val="21"/>
        </w:rPr>
        <w:t>本授权委托书声明：我（姓名）系（投标人名称）的法定代表人，现授权委托（单位名称）的（姓名）为我公司签署本项目已递交的投标文件的法定代表人的授权委托代理人，代理人全权代表我所签署的本项目已递交的投标文件内容我均承认。</w:t>
      </w:r>
    </w:p>
    <w:p w14:paraId="7544F714">
      <w:pPr>
        <w:spacing w:line="360" w:lineRule="auto"/>
        <w:ind w:firstLine="420"/>
        <w:rPr>
          <w:rFonts w:ascii="宋体" w:hAnsi="宋体" w:cs="宋体"/>
          <w:szCs w:val="21"/>
        </w:rPr>
      </w:pPr>
      <w:r>
        <w:rPr>
          <w:rFonts w:hint="eastAsia" w:ascii="宋体" w:hAnsi="宋体" w:cs="宋体"/>
          <w:szCs w:val="21"/>
        </w:rPr>
        <w:t>代理人无转委托权，特此委托。</w:t>
      </w:r>
    </w:p>
    <w:p w14:paraId="22074CE4">
      <w:pPr>
        <w:spacing w:line="360" w:lineRule="auto"/>
        <w:ind w:firstLine="420"/>
        <w:rPr>
          <w:rFonts w:ascii="宋体" w:hAnsi="宋体" w:cs="宋体"/>
          <w:szCs w:val="21"/>
        </w:rPr>
      </w:pPr>
    </w:p>
    <w:p w14:paraId="24CEA6F1">
      <w:pPr>
        <w:spacing w:line="360" w:lineRule="auto"/>
        <w:ind w:left="540" w:leftChars="257"/>
        <w:rPr>
          <w:rFonts w:ascii="宋体" w:hAnsi="宋体" w:cs="宋体"/>
          <w:szCs w:val="21"/>
          <w:u w:val="single"/>
        </w:rPr>
      </w:pPr>
      <w:r>
        <w:rPr>
          <w:rFonts w:hint="eastAsia" w:ascii="宋体" w:hAnsi="宋体" w:cs="宋体"/>
          <w:szCs w:val="21"/>
        </w:rPr>
        <w:t>代理人（签名）：性别：年龄：</w:t>
      </w:r>
    </w:p>
    <w:p w14:paraId="5C7A569A">
      <w:pPr>
        <w:spacing w:line="360" w:lineRule="auto"/>
        <w:ind w:left="540" w:leftChars="257"/>
        <w:rPr>
          <w:rFonts w:ascii="宋体" w:hAnsi="宋体" w:cs="宋体"/>
          <w:szCs w:val="21"/>
        </w:rPr>
      </w:pPr>
      <w:r>
        <w:rPr>
          <w:rFonts w:hint="eastAsia" w:ascii="宋体" w:hAnsi="宋体" w:cs="宋体"/>
          <w:szCs w:val="21"/>
        </w:rPr>
        <w:t>联系电话：手机：</w:t>
      </w:r>
    </w:p>
    <w:p w14:paraId="41D916FD">
      <w:pPr>
        <w:spacing w:line="360" w:lineRule="auto"/>
        <w:ind w:left="540" w:leftChars="257"/>
        <w:rPr>
          <w:rFonts w:ascii="宋体" w:hAnsi="宋体" w:cs="宋体"/>
          <w:szCs w:val="21"/>
          <w:u w:val="single"/>
        </w:rPr>
      </w:pPr>
      <w:r>
        <w:rPr>
          <w:rFonts w:hint="eastAsia" w:ascii="宋体" w:hAnsi="宋体" w:cs="宋体"/>
          <w:szCs w:val="21"/>
        </w:rPr>
        <w:t>身份证号码：职务：</w:t>
      </w:r>
    </w:p>
    <w:p w14:paraId="05FD88CC">
      <w:pPr>
        <w:spacing w:line="360" w:lineRule="auto"/>
        <w:ind w:left="540" w:leftChars="257"/>
        <w:rPr>
          <w:rFonts w:ascii="宋体" w:hAnsi="宋体" w:cs="宋体"/>
          <w:szCs w:val="21"/>
        </w:rPr>
      </w:pPr>
      <w:r>
        <w:rPr>
          <w:rFonts w:hint="eastAsia" w:ascii="宋体" w:hAnsi="宋体" w:cs="宋体"/>
          <w:szCs w:val="21"/>
        </w:rPr>
        <w:t>投标人（盖章）：</w:t>
      </w:r>
    </w:p>
    <w:p w14:paraId="687BCCBE">
      <w:pPr>
        <w:spacing w:line="360" w:lineRule="auto"/>
        <w:ind w:left="540" w:leftChars="257"/>
        <w:rPr>
          <w:rFonts w:ascii="宋体" w:hAnsi="宋体" w:cs="宋体"/>
          <w:szCs w:val="21"/>
        </w:rPr>
      </w:pPr>
      <w:r>
        <w:rPr>
          <w:rFonts w:hint="eastAsia" w:ascii="宋体" w:hAnsi="宋体" w:cs="宋体"/>
          <w:szCs w:val="21"/>
        </w:rPr>
        <w:t>法定代表人（签名）：</w:t>
      </w:r>
    </w:p>
    <w:p w14:paraId="38D539D1">
      <w:pPr>
        <w:spacing w:line="360" w:lineRule="auto"/>
        <w:ind w:left="540" w:leftChars="257"/>
        <w:rPr>
          <w:rFonts w:ascii="宋体" w:hAnsi="宋体" w:cs="宋体"/>
          <w:szCs w:val="21"/>
        </w:rPr>
      </w:pPr>
      <w:r>
        <w:rPr>
          <w:rFonts w:hint="eastAsia" w:ascii="宋体" w:hAnsi="宋体" w:cs="宋体"/>
          <w:szCs w:val="21"/>
        </w:rPr>
        <w:t>授权委托日期：年月日</w:t>
      </w:r>
    </w:p>
    <w:p w14:paraId="0281513A">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1.本授权委托书要求投标人提供有代理人</w:t>
      </w:r>
      <w:r>
        <w:rPr>
          <w:rFonts w:hint="eastAsia" w:ascii="宋体" w:hAnsi="宋体" w:cs="宋体"/>
          <w:color w:val="FF0000"/>
          <w:szCs w:val="21"/>
        </w:rPr>
        <w:t>签字</w:t>
      </w:r>
      <w:r>
        <w:rPr>
          <w:rFonts w:hint="eastAsia" w:ascii="宋体" w:hAnsi="宋体" w:cs="宋体"/>
          <w:szCs w:val="21"/>
        </w:rPr>
        <w:t>、法定代表人的</w:t>
      </w:r>
      <w:r>
        <w:rPr>
          <w:rFonts w:hint="eastAsia" w:ascii="宋体" w:hAnsi="宋体" w:cs="宋体"/>
          <w:color w:val="FF0000"/>
          <w:szCs w:val="21"/>
        </w:rPr>
        <w:t>签字（或盖私章）</w:t>
      </w:r>
      <w:r>
        <w:rPr>
          <w:rFonts w:hint="eastAsia" w:ascii="宋体" w:hAnsi="宋体" w:cs="宋体"/>
          <w:szCs w:val="21"/>
        </w:rPr>
        <w:t>和加盖公章后的原件方为有效；</w:t>
      </w:r>
    </w:p>
    <w:p w14:paraId="7532BA89">
      <w:pPr>
        <w:spacing w:line="360" w:lineRule="auto"/>
        <w:ind w:firstLine="630" w:firstLineChars="300"/>
        <w:rPr>
          <w:rFonts w:ascii="宋体" w:hAnsi="宋体" w:cs="宋体"/>
          <w:szCs w:val="21"/>
        </w:rPr>
      </w:pPr>
      <w:r>
        <w:rPr>
          <w:rFonts w:hint="eastAsia" w:ascii="宋体" w:hAnsi="宋体" w:cs="宋体"/>
          <w:szCs w:val="21"/>
        </w:rPr>
        <w:t>2.提供代理人的身份证复印件及</w:t>
      </w:r>
      <w:r>
        <w:rPr>
          <w:rFonts w:hint="eastAsia" w:ascii="宋体" w:hAnsi="宋体" w:cs="宋体"/>
          <w:color w:val="FF0000"/>
          <w:szCs w:val="21"/>
        </w:rPr>
        <w:t>投标人为代理人缴交的最近3个月社保证明（网页截图或窗口打印资料或社保部门出具的证明均可）</w:t>
      </w:r>
    </w:p>
    <w:p w14:paraId="609BAD7F">
      <w:pPr>
        <w:widowControl/>
        <w:jc w:val="left"/>
        <w:rPr>
          <w:rFonts w:ascii="宋体" w:hAnsi="宋体" w:cs="宋体"/>
          <w:bCs/>
          <w:sz w:val="28"/>
          <w:szCs w:val="28"/>
        </w:rPr>
      </w:pPr>
      <w:r>
        <w:rPr>
          <w:rFonts w:ascii="宋体" w:hAnsi="宋体" w:cs="宋体"/>
          <w:bCs/>
          <w:sz w:val="28"/>
          <w:szCs w:val="28"/>
        </w:rPr>
        <w:br w:type="page"/>
      </w:r>
    </w:p>
    <w:p w14:paraId="38ED6F71">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四、投标承诺函</w:t>
      </w:r>
    </w:p>
    <w:p w14:paraId="7C561ACE">
      <w:pPr>
        <w:spacing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（采购人）</w:t>
      </w:r>
    </w:p>
    <w:p w14:paraId="0FBFB0C0">
      <w:pPr>
        <w:spacing w:after="120" w:afterLines="50"/>
        <w:ind w:firstLine="420" w:firstLineChars="200"/>
        <w:rPr>
          <w:rFonts w:ascii="宋体" w:hAnsi="宋体" w:cs="宋体"/>
          <w:szCs w:val="21"/>
        </w:rPr>
      </w:pPr>
      <w:r>
        <w:rPr>
          <w:rFonts w:hint="eastAsia" w:ascii="宋体" w:hAnsi="宋体" w:cs="宋体"/>
          <w:szCs w:val="21"/>
        </w:rPr>
        <w:t>根据已收到贵方的项目编号为的项目的招标文件，我单位经研究上述招标文件后，承诺：</w:t>
      </w:r>
    </w:p>
    <w:p w14:paraId="4B706FA0">
      <w:pPr>
        <w:spacing w:after="120" w:afterLines="50"/>
        <w:ind w:firstLine="420" w:firstLineChars="200"/>
        <w:rPr>
          <w:rFonts w:ascii="宋体" w:hAnsi="宋体" w:cs="宋体"/>
          <w:szCs w:val="21"/>
        </w:rPr>
      </w:pPr>
      <w:r>
        <w:rPr>
          <w:rFonts w:hint="eastAsia" w:ascii="宋体" w:hAnsi="宋体" w:cs="宋体"/>
          <w:szCs w:val="21"/>
        </w:rPr>
        <w:t>1、我方愿以《开标一览表》中填写的投标报价并</w:t>
      </w:r>
      <w:r>
        <w:rPr>
          <w:rFonts w:hint="eastAsia" w:ascii="宋体" w:hAnsi="宋体" w:cs="宋体"/>
          <w:color w:val="FF0000"/>
          <w:szCs w:val="21"/>
        </w:rPr>
        <w:t>按招标文件要求</w:t>
      </w:r>
      <w:r>
        <w:rPr>
          <w:rFonts w:hint="eastAsia" w:ascii="宋体" w:hAnsi="宋体" w:cs="宋体"/>
          <w:szCs w:val="21"/>
        </w:rPr>
        <w:t>承包上述项目并修补其任何缺陷。</w:t>
      </w:r>
    </w:p>
    <w:p w14:paraId="36B89F03">
      <w:pPr>
        <w:spacing w:after="120" w:afterLines="50"/>
        <w:ind w:firstLine="411" w:firstLineChars="196"/>
        <w:rPr>
          <w:rFonts w:ascii="宋体" w:hAnsi="宋体" w:cs="宋体"/>
          <w:szCs w:val="21"/>
        </w:rPr>
      </w:pPr>
      <w:r>
        <w:rPr>
          <w:rFonts w:hint="eastAsia" w:ascii="宋体" w:hAnsi="宋体" w:cs="宋体"/>
          <w:szCs w:val="21"/>
        </w:rPr>
        <w:t>2、我方理解贵方将不受必须接受你们所收到的最低标价或其它任何投标文件的约束。</w:t>
      </w:r>
    </w:p>
    <w:p w14:paraId="499FD615">
      <w:pPr>
        <w:ind w:firstLine="420" w:firstLineChars="200"/>
        <w:rPr>
          <w:rFonts w:ascii="宋体" w:hAnsi="宋体" w:cs="宋体"/>
          <w:szCs w:val="21"/>
        </w:rPr>
      </w:pPr>
      <w:r>
        <w:rPr>
          <w:rFonts w:hint="eastAsia" w:ascii="宋体" w:hAnsi="宋体" w:cs="宋体"/>
          <w:szCs w:val="21"/>
        </w:rPr>
        <w:t>3、在本项目投标过程中不弄虚作假，不隐瞒真实情况，不围标串标，不恶意质疑投诉。我公司已清楚违反上述要求的后果。</w:t>
      </w:r>
    </w:p>
    <w:p w14:paraId="529EB60F">
      <w:pPr>
        <w:ind w:firstLine="420" w:firstLineChars="200"/>
        <w:rPr>
          <w:rFonts w:ascii="宋体" w:hAnsi="宋体" w:cs="宋体"/>
          <w:szCs w:val="21"/>
        </w:rPr>
      </w:pPr>
      <w:r>
        <w:rPr>
          <w:rFonts w:hint="eastAsia" w:ascii="宋体" w:hAnsi="宋体" w:cs="宋体"/>
          <w:szCs w:val="21"/>
        </w:rPr>
        <w:t>4、在本项目招标过程中，评标委员会若对投标人进行现场勘察或实地考察或检验有关证明材料的原件，我公司将随时做好接受检查的准备。</w:t>
      </w:r>
    </w:p>
    <w:p w14:paraId="74E08420">
      <w:pPr>
        <w:spacing w:after="120" w:afterLines="50"/>
        <w:ind w:firstLine="411" w:firstLineChars="196"/>
        <w:rPr>
          <w:rFonts w:ascii="宋体" w:hAnsi="宋体" w:cs="宋体"/>
          <w:szCs w:val="21"/>
        </w:rPr>
      </w:pPr>
    </w:p>
    <w:p w14:paraId="196879C4">
      <w:pPr>
        <w:ind w:left="540" w:leftChars="257"/>
        <w:rPr>
          <w:rFonts w:ascii="宋体" w:hAnsi="宋体" w:cs="宋体"/>
          <w:szCs w:val="21"/>
          <w:u w:val="single"/>
        </w:rPr>
      </w:pPr>
      <w:r>
        <w:rPr>
          <w:rFonts w:hint="eastAsia" w:ascii="宋体" w:hAnsi="宋体" w:cs="宋体"/>
          <w:szCs w:val="21"/>
        </w:rPr>
        <w:t>投标人：单位地址：</w:t>
      </w:r>
    </w:p>
    <w:p w14:paraId="670D889F">
      <w:pPr>
        <w:ind w:left="540" w:leftChars="257"/>
        <w:rPr>
          <w:rFonts w:ascii="宋体" w:hAnsi="宋体" w:cs="宋体"/>
          <w:szCs w:val="21"/>
          <w:u w:val="single"/>
        </w:rPr>
      </w:pPr>
      <w:r>
        <w:rPr>
          <w:rFonts w:hint="eastAsia" w:ascii="宋体" w:hAnsi="宋体" w:cs="宋体"/>
          <w:szCs w:val="21"/>
        </w:rPr>
        <w:t>法定代表人或其委托代理人：</w:t>
      </w:r>
    </w:p>
    <w:p w14:paraId="0B06E752">
      <w:pPr>
        <w:ind w:left="540" w:leftChars="257"/>
        <w:rPr>
          <w:rFonts w:ascii="宋体" w:hAnsi="宋体" w:cs="宋体"/>
          <w:szCs w:val="21"/>
          <w:u w:val="single"/>
        </w:rPr>
      </w:pPr>
      <w:r>
        <w:rPr>
          <w:rFonts w:hint="eastAsia" w:ascii="宋体" w:hAnsi="宋体" w:cs="宋体"/>
          <w:szCs w:val="21"/>
        </w:rPr>
        <w:t>邮政编码：电话：传真：</w:t>
      </w:r>
    </w:p>
    <w:p w14:paraId="5A4FC358">
      <w:pPr>
        <w:ind w:firstLine="539" w:firstLineChars="257"/>
        <w:rPr>
          <w:rFonts w:ascii="宋体" w:hAnsi="宋体" w:cs="宋体"/>
          <w:szCs w:val="21"/>
        </w:rPr>
      </w:pPr>
      <w:r>
        <w:rPr>
          <w:rFonts w:hint="eastAsia" w:ascii="宋体" w:hAnsi="宋体" w:cs="宋体"/>
          <w:szCs w:val="21"/>
        </w:rPr>
        <w:t>日期：年月日</w:t>
      </w:r>
      <w:r>
        <w:rPr>
          <w:rFonts w:ascii="宋体" w:hAnsi="宋体" w:cs="宋体"/>
          <w:szCs w:val="21"/>
        </w:rPr>
        <w:br w:type="page"/>
      </w:r>
    </w:p>
    <w:p w14:paraId="554B0078">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五、投标人情况介绍</w:t>
      </w:r>
    </w:p>
    <w:p w14:paraId="412E2DFD">
      <w:pPr>
        <w:rPr>
          <w:rFonts w:ascii="宋体" w:hAnsi="宋体" w:cs="宋体"/>
          <w:b/>
          <w:bCs/>
          <w:sz w:val="24"/>
        </w:rPr>
      </w:pPr>
    </w:p>
    <w:p w14:paraId="5095E957">
      <w:pPr>
        <w:rPr>
          <w:rFonts w:ascii="宋体" w:hAnsi="宋体" w:cs="宋体"/>
          <w:b/>
          <w:bCs/>
          <w:sz w:val="24"/>
        </w:rPr>
      </w:pPr>
    </w:p>
    <w:p w14:paraId="5CCDFB02">
      <w:pPr>
        <w:outlineLvl w:val="3"/>
        <w:rPr>
          <w:rFonts w:ascii="宋体" w:hAnsi="宋体" w:cs="宋体"/>
          <w:b/>
          <w:bCs/>
          <w:sz w:val="24"/>
        </w:rPr>
      </w:pPr>
      <w:r>
        <w:rPr>
          <w:rFonts w:hint="eastAsia" w:ascii="宋体" w:hAnsi="宋体" w:cs="宋体"/>
          <w:b/>
          <w:bCs/>
          <w:sz w:val="24"/>
        </w:rPr>
        <w:t>（一）</w:t>
      </w:r>
      <w:r>
        <w:rPr>
          <w:rFonts w:hint="eastAsia" w:ascii="宋体" w:hAnsi="宋体" w:cs="宋体"/>
          <w:b/>
          <w:sz w:val="24"/>
        </w:rPr>
        <w:t>供应商资格证明文件</w:t>
      </w:r>
    </w:p>
    <w:p w14:paraId="68551B4F">
      <w:pPr>
        <w:spacing w:before="120" w:beforeLines="50"/>
        <w:rPr>
          <w:rFonts w:ascii="宋体" w:hAnsi="宋体" w:cs="宋体"/>
          <w:b/>
          <w:bCs/>
        </w:rPr>
      </w:pPr>
      <w:r>
        <w:rPr>
          <w:rFonts w:hint="eastAsia" w:ascii="宋体" w:hAnsi="宋体" w:cs="宋体"/>
          <w:b/>
          <w:bCs/>
        </w:rPr>
        <w:t>（特别提示：投标人须按招标公告第5条“投标人资质要求”提供相关的资质证明，未提供或提供不完整、不符合要求的，投标文件将按废标处理。）</w:t>
      </w:r>
    </w:p>
    <w:p w14:paraId="57811ADA">
      <w:pPr>
        <w:rPr>
          <w:rFonts w:ascii="宋体" w:hAnsi="宋体" w:cs="宋体"/>
          <w:b/>
          <w:bCs/>
          <w:sz w:val="24"/>
        </w:rPr>
      </w:pPr>
    </w:p>
    <w:p w14:paraId="15EEC541">
      <w:pPr>
        <w:rPr>
          <w:rFonts w:ascii="宋体" w:hAnsi="宋体" w:cs="宋体"/>
          <w:b/>
          <w:bCs/>
          <w:sz w:val="24"/>
        </w:rPr>
      </w:pPr>
    </w:p>
    <w:p w14:paraId="783E8393">
      <w:pPr>
        <w:outlineLvl w:val="3"/>
        <w:rPr>
          <w:rFonts w:ascii="宋体" w:hAnsi="宋体" w:cs="宋体"/>
          <w:b/>
          <w:bCs/>
          <w:sz w:val="24"/>
        </w:rPr>
      </w:pPr>
      <w:r>
        <w:rPr>
          <w:rFonts w:hint="eastAsia" w:ascii="宋体" w:hAnsi="宋体" w:cs="宋体"/>
          <w:b/>
          <w:bCs/>
          <w:sz w:val="24"/>
        </w:rPr>
        <w:t>（二）近三年同类业绩</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996"/>
        <w:gridCol w:w="1698"/>
        <w:gridCol w:w="1606"/>
        <w:gridCol w:w="1556"/>
      </w:tblGrid>
      <w:tr w14:paraId="74C01D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1FE95877">
            <w:pPr>
              <w:jc w:val="center"/>
              <w:rPr>
                <w:rFonts w:ascii="宋体" w:hAnsi="宋体" w:cs="宋体"/>
                <w:szCs w:val="21"/>
              </w:rPr>
            </w:pPr>
            <w:r>
              <w:rPr>
                <w:rFonts w:hint="eastAsia" w:ascii="宋体" w:hAnsi="宋体" w:cs="宋体"/>
                <w:szCs w:val="21"/>
              </w:rPr>
              <w:t>采购人</w:t>
            </w:r>
          </w:p>
        </w:tc>
        <w:tc>
          <w:tcPr>
            <w:tcW w:w="1170" w:type="pct"/>
            <w:vAlign w:val="center"/>
          </w:tcPr>
          <w:p w14:paraId="46B62093">
            <w:pPr>
              <w:jc w:val="center"/>
              <w:rPr>
                <w:rFonts w:ascii="宋体" w:hAnsi="宋体" w:cs="宋体"/>
                <w:szCs w:val="21"/>
              </w:rPr>
            </w:pPr>
            <w:r>
              <w:rPr>
                <w:rFonts w:hint="eastAsia" w:ascii="宋体" w:hAnsi="宋体" w:cs="宋体"/>
                <w:szCs w:val="21"/>
              </w:rPr>
              <w:t>项目名称</w:t>
            </w:r>
          </w:p>
        </w:tc>
        <w:tc>
          <w:tcPr>
            <w:tcW w:w="995" w:type="pct"/>
            <w:vAlign w:val="center"/>
          </w:tcPr>
          <w:p w14:paraId="55850E2C">
            <w:pPr>
              <w:jc w:val="center"/>
              <w:rPr>
                <w:rFonts w:ascii="宋体" w:hAnsi="宋体" w:cs="宋体"/>
                <w:szCs w:val="21"/>
              </w:rPr>
            </w:pPr>
            <w:r>
              <w:rPr>
                <w:rFonts w:hint="eastAsia" w:ascii="宋体" w:hAnsi="宋体" w:cs="宋体"/>
                <w:szCs w:val="21"/>
              </w:rPr>
              <w:t>项目规模（金额）</w:t>
            </w:r>
          </w:p>
        </w:tc>
        <w:tc>
          <w:tcPr>
            <w:tcW w:w="941" w:type="pct"/>
            <w:vAlign w:val="center"/>
          </w:tcPr>
          <w:p w14:paraId="66B27BB0">
            <w:pPr>
              <w:jc w:val="center"/>
              <w:rPr>
                <w:rFonts w:ascii="宋体" w:hAnsi="宋体" w:cs="宋体"/>
                <w:szCs w:val="21"/>
              </w:rPr>
            </w:pPr>
            <w:r>
              <w:rPr>
                <w:rFonts w:hint="eastAsia" w:ascii="宋体" w:hAnsi="宋体" w:cs="宋体"/>
                <w:szCs w:val="21"/>
              </w:rPr>
              <w:t>合同签订日期</w:t>
            </w:r>
          </w:p>
        </w:tc>
        <w:tc>
          <w:tcPr>
            <w:tcW w:w="912" w:type="pct"/>
            <w:vAlign w:val="center"/>
          </w:tcPr>
          <w:p w14:paraId="16860082">
            <w:pPr>
              <w:jc w:val="center"/>
              <w:rPr>
                <w:rFonts w:ascii="宋体" w:hAnsi="宋体" w:cs="宋体"/>
                <w:szCs w:val="21"/>
              </w:rPr>
            </w:pPr>
            <w:r>
              <w:rPr>
                <w:rFonts w:hint="eastAsia" w:ascii="宋体" w:hAnsi="宋体" w:cs="宋体"/>
                <w:szCs w:val="21"/>
              </w:rPr>
              <w:t>完成质量情况</w:t>
            </w:r>
          </w:p>
        </w:tc>
      </w:tr>
      <w:tr w14:paraId="128BD0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7ECA9E38">
            <w:pPr>
              <w:rPr>
                <w:rFonts w:ascii="宋体" w:hAnsi="宋体" w:cs="宋体"/>
                <w:szCs w:val="21"/>
              </w:rPr>
            </w:pPr>
          </w:p>
        </w:tc>
        <w:tc>
          <w:tcPr>
            <w:tcW w:w="1170" w:type="pct"/>
            <w:vAlign w:val="center"/>
          </w:tcPr>
          <w:p w14:paraId="51896652">
            <w:pPr>
              <w:rPr>
                <w:rFonts w:ascii="宋体" w:hAnsi="宋体" w:cs="宋体"/>
                <w:szCs w:val="21"/>
              </w:rPr>
            </w:pPr>
          </w:p>
        </w:tc>
        <w:tc>
          <w:tcPr>
            <w:tcW w:w="995" w:type="pct"/>
            <w:vAlign w:val="center"/>
          </w:tcPr>
          <w:p w14:paraId="0FFE6712">
            <w:pPr>
              <w:rPr>
                <w:rFonts w:ascii="宋体" w:hAnsi="宋体" w:cs="宋体"/>
                <w:szCs w:val="21"/>
              </w:rPr>
            </w:pPr>
          </w:p>
        </w:tc>
        <w:tc>
          <w:tcPr>
            <w:tcW w:w="941" w:type="pct"/>
            <w:vAlign w:val="center"/>
          </w:tcPr>
          <w:p w14:paraId="773C8386">
            <w:pPr>
              <w:rPr>
                <w:rFonts w:ascii="宋体" w:hAnsi="宋体" w:cs="宋体"/>
                <w:szCs w:val="21"/>
              </w:rPr>
            </w:pPr>
          </w:p>
        </w:tc>
        <w:tc>
          <w:tcPr>
            <w:tcW w:w="912" w:type="pct"/>
            <w:vAlign w:val="center"/>
          </w:tcPr>
          <w:p w14:paraId="50E2F6E1">
            <w:pPr>
              <w:rPr>
                <w:rFonts w:ascii="宋体" w:hAnsi="宋体" w:cs="宋体"/>
                <w:szCs w:val="21"/>
              </w:rPr>
            </w:pPr>
          </w:p>
        </w:tc>
      </w:tr>
      <w:tr w14:paraId="16A26C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10A65D9A">
            <w:pPr>
              <w:rPr>
                <w:rFonts w:ascii="宋体" w:hAnsi="宋体" w:cs="宋体"/>
                <w:szCs w:val="21"/>
              </w:rPr>
            </w:pPr>
          </w:p>
        </w:tc>
        <w:tc>
          <w:tcPr>
            <w:tcW w:w="1170" w:type="pct"/>
            <w:vAlign w:val="center"/>
          </w:tcPr>
          <w:p w14:paraId="03E6ABE0">
            <w:pPr>
              <w:rPr>
                <w:rFonts w:ascii="宋体" w:hAnsi="宋体" w:cs="宋体"/>
                <w:szCs w:val="21"/>
              </w:rPr>
            </w:pPr>
          </w:p>
        </w:tc>
        <w:tc>
          <w:tcPr>
            <w:tcW w:w="995" w:type="pct"/>
            <w:vAlign w:val="center"/>
          </w:tcPr>
          <w:p w14:paraId="03B30E8D">
            <w:pPr>
              <w:rPr>
                <w:rFonts w:ascii="宋体" w:hAnsi="宋体" w:cs="宋体"/>
                <w:szCs w:val="21"/>
              </w:rPr>
            </w:pPr>
          </w:p>
        </w:tc>
        <w:tc>
          <w:tcPr>
            <w:tcW w:w="941" w:type="pct"/>
            <w:vAlign w:val="center"/>
          </w:tcPr>
          <w:p w14:paraId="385F0042">
            <w:pPr>
              <w:rPr>
                <w:rFonts w:ascii="宋体" w:hAnsi="宋体" w:cs="宋体"/>
                <w:szCs w:val="21"/>
              </w:rPr>
            </w:pPr>
          </w:p>
        </w:tc>
        <w:tc>
          <w:tcPr>
            <w:tcW w:w="912" w:type="pct"/>
            <w:vAlign w:val="center"/>
          </w:tcPr>
          <w:p w14:paraId="629CA29B">
            <w:pPr>
              <w:rPr>
                <w:rFonts w:ascii="宋体" w:hAnsi="宋体" w:cs="宋体"/>
                <w:szCs w:val="21"/>
              </w:rPr>
            </w:pPr>
          </w:p>
        </w:tc>
      </w:tr>
      <w:tr w14:paraId="6710B3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62F69729">
            <w:pPr>
              <w:rPr>
                <w:rFonts w:ascii="宋体" w:hAnsi="宋体" w:cs="宋体"/>
                <w:szCs w:val="21"/>
              </w:rPr>
            </w:pPr>
          </w:p>
        </w:tc>
        <w:tc>
          <w:tcPr>
            <w:tcW w:w="1170" w:type="pct"/>
            <w:vAlign w:val="center"/>
          </w:tcPr>
          <w:p w14:paraId="000275E4">
            <w:pPr>
              <w:rPr>
                <w:rFonts w:ascii="宋体" w:hAnsi="宋体" w:cs="宋体"/>
                <w:szCs w:val="21"/>
              </w:rPr>
            </w:pPr>
          </w:p>
        </w:tc>
        <w:tc>
          <w:tcPr>
            <w:tcW w:w="995" w:type="pct"/>
            <w:vAlign w:val="center"/>
          </w:tcPr>
          <w:p w14:paraId="502B4DF1">
            <w:pPr>
              <w:rPr>
                <w:rFonts w:ascii="宋体" w:hAnsi="宋体" w:cs="宋体"/>
                <w:szCs w:val="21"/>
              </w:rPr>
            </w:pPr>
          </w:p>
        </w:tc>
        <w:tc>
          <w:tcPr>
            <w:tcW w:w="941" w:type="pct"/>
            <w:vAlign w:val="center"/>
          </w:tcPr>
          <w:p w14:paraId="7F8181B2">
            <w:pPr>
              <w:rPr>
                <w:rFonts w:ascii="宋体" w:hAnsi="宋体" w:cs="宋体"/>
                <w:szCs w:val="21"/>
              </w:rPr>
            </w:pPr>
          </w:p>
        </w:tc>
        <w:tc>
          <w:tcPr>
            <w:tcW w:w="912" w:type="pct"/>
            <w:vAlign w:val="center"/>
          </w:tcPr>
          <w:p w14:paraId="6F25063C">
            <w:pPr>
              <w:rPr>
                <w:rFonts w:ascii="宋体" w:hAnsi="宋体" w:cs="宋体"/>
                <w:szCs w:val="21"/>
              </w:rPr>
            </w:pPr>
          </w:p>
        </w:tc>
      </w:tr>
      <w:tr w14:paraId="130962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015A5A26">
            <w:pPr>
              <w:rPr>
                <w:rFonts w:ascii="宋体" w:hAnsi="宋体" w:cs="宋体"/>
                <w:szCs w:val="21"/>
              </w:rPr>
            </w:pPr>
          </w:p>
        </w:tc>
        <w:tc>
          <w:tcPr>
            <w:tcW w:w="1170" w:type="pct"/>
            <w:vAlign w:val="center"/>
          </w:tcPr>
          <w:p w14:paraId="00A477EB">
            <w:pPr>
              <w:rPr>
                <w:rFonts w:ascii="宋体" w:hAnsi="宋体" w:cs="宋体"/>
                <w:szCs w:val="21"/>
              </w:rPr>
            </w:pPr>
          </w:p>
        </w:tc>
        <w:tc>
          <w:tcPr>
            <w:tcW w:w="995" w:type="pct"/>
            <w:vAlign w:val="center"/>
          </w:tcPr>
          <w:p w14:paraId="21F0C603">
            <w:pPr>
              <w:rPr>
                <w:rFonts w:ascii="宋体" w:hAnsi="宋体" w:cs="宋体"/>
                <w:szCs w:val="21"/>
              </w:rPr>
            </w:pPr>
          </w:p>
        </w:tc>
        <w:tc>
          <w:tcPr>
            <w:tcW w:w="941" w:type="pct"/>
            <w:vAlign w:val="center"/>
          </w:tcPr>
          <w:p w14:paraId="52ACDB74">
            <w:pPr>
              <w:rPr>
                <w:rFonts w:ascii="宋体" w:hAnsi="宋体" w:cs="宋体"/>
                <w:szCs w:val="21"/>
              </w:rPr>
            </w:pPr>
          </w:p>
        </w:tc>
        <w:tc>
          <w:tcPr>
            <w:tcW w:w="912" w:type="pct"/>
            <w:vAlign w:val="center"/>
          </w:tcPr>
          <w:p w14:paraId="15C9BE55">
            <w:pPr>
              <w:rPr>
                <w:rFonts w:ascii="宋体" w:hAnsi="宋体" w:cs="宋体"/>
                <w:szCs w:val="21"/>
              </w:rPr>
            </w:pPr>
          </w:p>
        </w:tc>
      </w:tr>
      <w:tr w14:paraId="3E2159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515A2A8B">
            <w:pPr>
              <w:rPr>
                <w:rFonts w:ascii="宋体" w:hAnsi="宋体" w:cs="宋体"/>
                <w:szCs w:val="21"/>
              </w:rPr>
            </w:pPr>
          </w:p>
        </w:tc>
        <w:tc>
          <w:tcPr>
            <w:tcW w:w="1170" w:type="pct"/>
            <w:vAlign w:val="center"/>
          </w:tcPr>
          <w:p w14:paraId="38987742">
            <w:pPr>
              <w:rPr>
                <w:rFonts w:ascii="宋体" w:hAnsi="宋体" w:cs="宋体"/>
                <w:szCs w:val="21"/>
              </w:rPr>
            </w:pPr>
          </w:p>
        </w:tc>
        <w:tc>
          <w:tcPr>
            <w:tcW w:w="995" w:type="pct"/>
            <w:vAlign w:val="center"/>
          </w:tcPr>
          <w:p w14:paraId="15E26694">
            <w:pPr>
              <w:rPr>
                <w:rFonts w:ascii="宋体" w:hAnsi="宋体" w:cs="宋体"/>
                <w:szCs w:val="21"/>
              </w:rPr>
            </w:pPr>
          </w:p>
        </w:tc>
        <w:tc>
          <w:tcPr>
            <w:tcW w:w="941" w:type="pct"/>
            <w:vAlign w:val="center"/>
          </w:tcPr>
          <w:p w14:paraId="6AF8468A">
            <w:pPr>
              <w:rPr>
                <w:rFonts w:ascii="宋体" w:hAnsi="宋体" w:cs="宋体"/>
                <w:szCs w:val="21"/>
              </w:rPr>
            </w:pPr>
          </w:p>
        </w:tc>
        <w:tc>
          <w:tcPr>
            <w:tcW w:w="912" w:type="pct"/>
            <w:vAlign w:val="center"/>
          </w:tcPr>
          <w:p w14:paraId="2C2BECA9">
            <w:pPr>
              <w:rPr>
                <w:rFonts w:ascii="宋体" w:hAnsi="宋体" w:cs="宋体"/>
                <w:szCs w:val="21"/>
              </w:rPr>
            </w:pPr>
          </w:p>
        </w:tc>
      </w:tr>
      <w:tr w14:paraId="2A3AB5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981" w:type="pct"/>
            <w:vAlign w:val="center"/>
          </w:tcPr>
          <w:p w14:paraId="43F03C95">
            <w:pPr>
              <w:rPr>
                <w:rFonts w:ascii="宋体" w:hAnsi="宋体" w:cs="宋体"/>
                <w:szCs w:val="21"/>
              </w:rPr>
            </w:pPr>
          </w:p>
        </w:tc>
        <w:tc>
          <w:tcPr>
            <w:tcW w:w="1170" w:type="pct"/>
            <w:vAlign w:val="center"/>
          </w:tcPr>
          <w:p w14:paraId="3B27092F">
            <w:pPr>
              <w:rPr>
                <w:rFonts w:ascii="宋体" w:hAnsi="宋体" w:cs="宋体"/>
                <w:szCs w:val="21"/>
              </w:rPr>
            </w:pPr>
          </w:p>
        </w:tc>
        <w:tc>
          <w:tcPr>
            <w:tcW w:w="995" w:type="pct"/>
            <w:vAlign w:val="center"/>
          </w:tcPr>
          <w:p w14:paraId="4A0BFE02">
            <w:pPr>
              <w:rPr>
                <w:rFonts w:ascii="宋体" w:hAnsi="宋体" w:cs="宋体"/>
                <w:szCs w:val="21"/>
              </w:rPr>
            </w:pPr>
          </w:p>
        </w:tc>
        <w:tc>
          <w:tcPr>
            <w:tcW w:w="941" w:type="pct"/>
            <w:vAlign w:val="center"/>
          </w:tcPr>
          <w:p w14:paraId="7E942A69">
            <w:pPr>
              <w:rPr>
                <w:rFonts w:ascii="宋体" w:hAnsi="宋体" w:cs="宋体"/>
                <w:szCs w:val="21"/>
              </w:rPr>
            </w:pPr>
          </w:p>
        </w:tc>
        <w:tc>
          <w:tcPr>
            <w:tcW w:w="912" w:type="pct"/>
            <w:vAlign w:val="center"/>
          </w:tcPr>
          <w:p w14:paraId="52117464">
            <w:pPr>
              <w:rPr>
                <w:rFonts w:ascii="宋体" w:hAnsi="宋体" w:cs="宋体"/>
                <w:szCs w:val="21"/>
              </w:rPr>
            </w:pPr>
          </w:p>
        </w:tc>
      </w:tr>
    </w:tbl>
    <w:p w14:paraId="60A4E385">
      <w:pPr>
        <w:rPr>
          <w:rFonts w:ascii="宋体" w:hAnsi="宋体" w:cs="宋体"/>
          <w:bCs/>
          <w:szCs w:val="21"/>
        </w:rPr>
      </w:pPr>
      <w:r>
        <w:rPr>
          <w:rFonts w:hint="eastAsia" w:ascii="宋体" w:hAnsi="宋体" w:cs="宋体"/>
          <w:bCs/>
          <w:szCs w:val="21"/>
        </w:rPr>
        <w:t>提供合同</w:t>
      </w:r>
    </w:p>
    <w:p w14:paraId="3253B001">
      <w:pPr>
        <w:rPr>
          <w:rFonts w:ascii="宋体" w:hAnsi="宋体" w:cs="宋体"/>
          <w:b/>
          <w:bCs/>
          <w:sz w:val="24"/>
        </w:rPr>
      </w:pPr>
    </w:p>
    <w:p w14:paraId="53FF86BA"/>
    <w:p w14:paraId="7333D3F3">
      <w:pPr>
        <w:outlineLvl w:val="3"/>
        <w:rPr>
          <w:rFonts w:ascii="宋体" w:hAnsi="宋体" w:cs="宋体"/>
          <w:b/>
          <w:sz w:val="24"/>
        </w:rPr>
      </w:pPr>
      <w:r>
        <w:rPr>
          <w:rFonts w:hint="eastAsia" w:ascii="宋体" w:hAnsi="宋体" w:cs="宋体"/>
          <w:b/>
          <w:sz w:val="24"/>
        </w:rPr>
        <w:t>（三）投标人认为需提供的其他证明文件</w:t>
      </w:r>
    </w:p>
    <w:p w14:paraId="7E6DD813">
      <w:pPr>
        <w:rPr>
          <w:rFonts w:ascii="宋体" w:hAnsi="宋体" w:cs="宋体"/>
          <w:bCs/>
          <w:szCs w:val="21"/>
        </w:rPr>
      </w:pPr>
      <w:r>
        <w:rPr>
          <w:rFonts w:hint="eastAsia" w:ascii="宋体" w:hAnsi="宋体" w:cs="宋体"/>
          <w:bCs/>
          <w:szCs w:val="21"/>
        </w:rPr>
        <w:t>提供招标公告和评标信息中关于投标人的其他相关证明文件（如评标信息中涉及的各种证件（身份证除外）、设备发票等，未涉及的可以不提供）</w:t>
      </w:r>
    </w:p>
    <w:p w14:paraId="748BE6B3">
      <w:pPr>
        <w:pStyle w:val="19"/>
        <w:ind w:firstLine="420" w:firstLineChars="200"/>
        <w:rPr>
          <w:rFonts w:ascii="宋体" w:hAnsi="宋体" w:cs="宋体"/>
          <w:b w:val="0"/>
          <w:sz w:val="21"/>
          <w:szCs w:val="21"/>
        </w:rPr>
      </w:pPr>
    </w:p>
    <w:p w14:paraId="512D6EB1">
      <w:pPr>
        <w:widowControl/>
        <w:jc w:val="left"/>
        <w:rPr>
          <w:rFonts w:ascii="宋体" w:hAnsi="宋体" w:cs="宋体"/>
          <w:bCs/>
          <w:sz w:val="28"/>
          <w:szCs w:val="28"/>
        </w:rPr>
      </w:pPr>
      <w:r>
        <w:rPr>
          <w:rFonts w:cs="宋体"/>
          <w:b/>
          <w:szCs w:val="28"/>
        </w:rPr>
        <w:br w:type="page"/>
      </w:r>
    </w:p>
    <w:p w14:paraId="6B16B239">
      <w:pPr>
        <w:pStyle w:val="5"/>
        <w:jc w:val="center"/>
        <w:rPr>
          <w:rFonts w:cs="宋体"/>
          <w:b w:val="0"/>
          <w:szCs w:val="28"/>
        </w:rPr>
      </w:pPr>
      <w:r>
        <w:rPr>
          <w:rFonts w:hint="eastAsia" w:cs="宋体"/>
          <w:b w:val="0"/>
          <w:szCs w:val="28"/>
        </w:rPr>
        <w:t>六、分项报价清单</w:t>
      </w:r>
    </w:p>
    <w:p w14:paraId="0AD14062">
      <w:pPr>
        <w:rPr>
          <w:rFonts w:ascii="宋体" w:hAnsi="宋体" w:cs="宋体"/>
          <w:b/>
          <w:sz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852"/>
        <w:gridCol w:w="1080"/>
        <w:gridCol w:w="1440"/>
        <w:gridCol w:w="900"/>
        <w:gridCol w:w="720"/>
        <w:gridCol w:w="720"/>
        <w:gridCol w:w="900"/>
        <w:gridCol w:w="900"/>
        <w:gridCol w:w="956"/>
      </w:tblGrid>
      <w:tr w14:paraId="7A34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5D7F0F88">
            <w:pPr>
              <w:jc w:val="center"/>
              <w:rPr>
                <w:rFonts w:ascii="宋体" w:hAnsi="宋体" w:cs="宋体"/>
                <w:szCs w:val="21"/>
              </w:rPr>
            </w:pPr>
            <w:r>
              <w:rPr>
                <w:rFonts w:hint="eastAsia" w:ascii="宋体" w:hAnsi="宋体" w:cs="宋体"/>
                <w:szCs w:val="21"/>
              </w:rPr>
              <w:t>序号</w:t>
            </w:r>
          </w:p>
        </w:tc>
        <w:tc>
          <w:tcPr>
            <w:tcW w:w="1852" w:type="dxa"/>
            <w:vAlign w:val="center"/>
          </w:tcPr>
          <w:p w14:paraId="6E129CD1">
            <w:pPr>
              <w:jc w:val="center"/>
              <w:rPr>
                <w:rFonts w:ascii="宋体" w:hAnsi="宋体" w:cs="宋体"/>
                <w:szCs w:val="21"/>
              </w:rPr>
            </w:pPr>
            <w:r>
              <w:rPr>
                <w:rFonts w:hint="eastAsia" w:ascii="宋体" w:hAnsi="宋体" w:cs="宋体"/>
                <w:szCs w:val="21"/>
              </w:rPr>
              <w:t>采购计划编号</w:t>
            </w:r>
          </w:p>
        </w:tc>
        <w:tc>
          <w:tcPr>
            <w:tcW w:w="1080" w:type="dxa"/>
            <w:vAlign w:val="center"/>
          </w:tcPr>
          <w:p w14:paraId="199768DB">
            <w:pPr>
              <w:jc w:val="center"/>
              <w:rPr>
                <w:rFonts w:ascii="宋体" w:hAnsi="宋体" w:cs="宋体"/>
                <w:szCs w:val="21"/>
              </w:rPr>
            </w:pPr>
            <w:r>
              <w:rPr>
                <w:rFonts w:hint="eastAsia" w:ascii="宋体" w:hAnsi="宋体" w:cs="宋体"/>
                <w:szCs w:val="21"/>
              </w:rPr>
              <w:t>货物名称</w:t>
            </w:r>
          </w:p>
        </w:tc>
        <w:tc>
          <w:tcPr>
            <w:tcW w:w="1440" w:type="dxa"/>
            <w:vAlign w:val="center"/>
          </w:tcPr>
          <w:p w14:paraId="2F106C10">
            <w:pPr>
              <w:jc w:val="center"/>
              <w:rPr>
                <w:rFonts w:ascii="宋体" w:hAnsi="宋体" w:cs="宋体"/>
                <w:szCs w:val="21"/>
              </w:rPr>
            </w:pPr>
            <w:r>
              <w:rPr>
                <w:rFonts w:hint="eastAsia" w:ascii="宋体" w:hAnsi="宋体" w:cs="宋体"/>
                <w:szCs w:val="21"/>
              </w:rPr>
              <w:t>规格及型号</w:t>
            </w:r>
          </w:p>
        </w:tc>
        <w:tc>
          <w:tcPr>
            <w:tcW w:w="900" w:type="dxa"/>
            <w:vAlign w:val="center"/>
          </w:tcPr>
          <w:p w14:paraId="02905B6D">
            <w:pPr>
              <w:jc w:val="center"/>
              <w:rPr>
                <w:rFonts w:ascii="宋体" w:hAnsi="宋体" w:cs="宋体"/>
                <w:szCs w:val="21"/>
              </w:rPr>
            </w:pPr>
            <w:r>
              <w:rPr>
                <w:rFonts w:hint="eastAsia" w:ascii="宋体" w:hAnsi="宋体" w:cs="宋体"/>
                <w:szCs w:val="21"/>
              </w:rPr>
              <w:t>原产地</w:t>
            </w:r>
          </w:p>
        </w:tc>
        <w:tc>
          <w:tcPr>
            <w:tcW w:w="720" w:type="dxa"/>
            <w:vAlign w:val="center"/>
          </w:tcPr>
          <w:p w14:paraId="408E038C">
            <w:pPr>
              <w:jc w:val="center"/>
              <w:rPr>
                <w:rFonts w:ascii="宋体" w:hAnsi="宋体" w:cs="宋体"/>
                <w:szCs w:val="21"/>
              </w:rPr>
            </w:pPr>
            <w:r>
              <w:rPr>
                <w:rFonts w:hint="eastAsia" w:ascii="宋体" w:hAnsi="宋体" w:cs="宋体"/>
                <w:szCs w:val="21"/>
              </w:rPr>
              <w:t>品牌</w:t>
            </w:r>
          </w:p>
        </w:tc>
        <w:tc>
          <w:tcPr>
            <w:tcW w:w="720" w:type="dxa"/>
            <w:vAlign w:val="center"/>
          </w:tcPr>
          <w:p w14:paraId="43B7017C">
            <w:pPr>
              <w:jc w:val="center"/>
              <w:rPr>
                <w:rFonts w:ascii="宋体" w:hAnsi="宋体" w:cs="宋体"/>
                <w:szCs w:val="21"/>
              </w:rPr>
            </w:pPr>
            <w:r>
              <w:rPr>
                <w:rFonts w:hint="eastAsia" w:ascii="宋体" w:hAnsi="宋体" w:cs="宋体"/>
                <w:szCs w:val="21"/>
              </w:rPr>
              <w:t>数量</w:t>
            </w:r>
          </w:p>
        </w:tc>
        <w:tc>
          <w:tcPr>
            <w:tcW w:w="900" w:type="dxa"/>
            <w:vAlign w:val="center"/>
          </w:tcPr>
          <w:p w14:paraId="043C155A">
            <w:pPr>
              <w:jc w:val="center"/>
              <w:rPr>
                <w:rFonts w:ascii="宋体" w:hAnsi="宋体" w:cs="宋体"/>
                <w:szCs w:val="21"/>
              </w:rPr>
            </w:pPr>
            <w:r>
              <w:rPr>
                <w:rFonts w:hint="eastAsia" w:ascii="宋体" w:hAnsi="宋体" w:cs="宋体"/>
                <w:szCs w:val="21"/>
              </w:rPr>
              <w:t>单价(元)</w:t>
            </w:r>
          </w:p>
        </w:tc>
        <w:tc>
          <w:tcPr>
            <w:tcW w:w="900" w:type="dxa"/>
            <w:vAlign w:val="center"/>
          </w:tcPr>
          <w:p w14:paraId="1D0DB202">
            <w:pPr>
              <w:jc w:val="center"/>
              <w:rPr>
                <w:rFonts w:ascii="宋体" w:hAnsi="宋体" w:cs="宋体"/>
                <w:szCs w:val="21"/>
              </w:rPr>
            </w:pPr>
            <w:r>
              <w:rPr>
                <w:rFonts w:hint="eastAsia" w:ascii="宋体" w:hAnsi="宋体" w:cs="宋体"/>
                <w:szCs w:val="21"/>
              </w:rPr>
              <w:t>合价(元)</w:t>
            </w:r>
          </w:p>
        </w:tc>
        <w:tc>
          <w:tcPr>
            <w:tcW w:w="956" w:type="dxa"/>
            <w:vAlign w:val="center"/>
          </w:tcPr>
          <w:p w14:paraId="3179AA92">
            <w:pPr>
              <w:jc w:val="center"/>
              <w:rPr>
                <w:rFonts w:ascii="宋体" w:hAnsi="宋体" w:cs="宋体"/>
                <w:szCs w:val="21"/>
              </w:rPr>
            </w:pPr>
            <w:r>
              <w:rPr>
                <w:rFonts w:hint="eastAsia" w:ascii="宋体" w:hAnsi="宋体" w:cs="宋体"/>
                <w:szCs w:val="21"/>
              </w:rPr>
              <w:t>财政预算限额（元）</w:t>
            </w:r>
          </w:p>
        </w:tc>
      </w:tr>
      <w:tr w14:paraId="1BAA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07CF86FA">
            <w:pPr>
              <w:rPr>
                <w:rFonts w:ascii="宋体" w:hAnsi="宋体" w:cs="宋体"/>
                <w:sz w:val="24"/>
              </w:rPr>
            </w:pPr>
          </w:p>
        </w:tc>
        <w:tc>
          <w:tcPr>
            <w:tcW w:w="1852" w:type="dxa"/>
          </w:tcPr>
          <w:p w14:paraId="69832FD0">
            <w:pPr>
              <w:rPr>
                <w:rFonts w:ascii="宋体" w:hAnsi="宋体" w:cs="宋体"/>
                <w:sz w:val="24"/>
              </w:rPr>
            </w:pPr>
          </w:p>
        </w:tc>
        <w:tc>
          <w:tcPr>
            <w:tcW w:w="1080" w:type="dxa"/>
          </w:tcPr>
          <w:p w14:paraId="06327A60">
            <w:pPr>
              <w:rPr>
                <w:rFonts w:ascii="宋体" w:hAnsi="宋体" w:cs="宋体"/>
                <w:sz w:val="24"/>
              </w:rPr>
            </w:pPr>
          </w:p>
        </w:tc>
        <w:tc>
          <w:tcPr>
            <w:tcW w:w="1440" w:type="dxa"/>
          </w:tcPr>
          <w:p w14:paraId="5FE8BD81">
            <w:pPr>
              <w:rPr>
                <w:rFonts w:ascii="宋体" w:hAnsi="宋体" w:cs="宋体"/>
                <w:sz w:val="24"/>
              </w:rPr>
            </w:pPr>
          </w:p>
        </w:tc>
        <w:tc>
          <w:tcPr>
            <w:tcW w:w="900" w:type="dxa"/>
          </w:tcPr>
          <w:p w14:paraId="6411600B">
            <w:pPr>
              <w:rPr>
                <w:rFonts w:ascii="宋体" w:hAnsi="宋体" w:cs="宋体"/>
                <w:sz w:val="24"/>
              </w:rPr>
            </w:pPr>
          </w:p>
        </w:tc>
        <w:tc>
          <w:tcPr>
            <w:tcW w:w="720" w:type="dxa"/>
          </w:tcPr>
          <w:p w14:paraId="39ACE692">
            <w:pPr>
              <w:rPr>
                <w:rFonts w:ascii="宋体" w:hAnsi="宋体" w:cs="宋体"/>
                <w:sz w:val="24"/>
              </w:rPr>
            </w:pPr>
          </w:p>
        </w:tc>
        <w:tc>
          <w:tcPr>
            <w:tcW w:w="720" w:type="dxa"/>
          </w:tcPr>
          <w:p w14:paraId="6942B1A2">
            <w:pPr>
              <w:rPr>
                <w:rFonts w:ascii="宋体" w:hAnsi="宋体" w:cs="宋体"/>
                <w:sz w:val="24"/>
              </w:rPr>
            </w:pPr>
          </w:p>
        </w:tc>
        <w:tc>
          <w:tcPr>
            <w:tcW w:w="900" w:type="dxa"/>
          </w:tcPr>
          <w:p w14:paraId="187D7073">
            <w:pPr>
              <w:rPr>
                <w:rFonts w:ascii="宋体" w:hAnsi="宋体" w:cs="宋体"/>
                <w:sz w:val="24"/>
              </w:rPr>
            </w:pPr>
          </w:p>
        </w:tc>
        <w:tc>
          <w:tcPr>
            <w:tcW w:w="900" w:type="dxa"/>
          </w:tcPr>
          <w:p w14:paraId="6A340424">
            <w:pPr>
              <w:rPr>
                <w:rFonts w:ascii="宋体" w:hAnsi="宋体" w:cs="宋体"/>
                <w:sz w:val="24"/>
              </w:rPr>
            </w:pPr>
          </w:p>
        </w:tc>
        <w:tc>
          <w:tcPr>
            <w:tcW w:w="956" w:type="dxa"/>
          </w:tcPr>
          <w:p w14:paraId="53B4AEA7">
            <w:pPr>
              <w:rPr>
                <w:rFonts w:ascii="宋体" w:hAnsi="宋体" w:cs="宋体"/>
                <w:sz w:val="24"/>
              </w:rPr>
            </w:pPr>
          </w:p>
        </w:tc>
      </w:tr>
      <w:tr w14:paraId="0442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4DE66F99">
            <w:pPr>
              <w:rPr>
                <w:rFonts w:ascii="宋体" w:hAnsi="宋体" w:cs="宋体"/>
                <w:sz w:val="24"/>
              </w:rPr>
            </w:pPr>
          </w:p>
        </w:tc>
        <w:tc>
          <w:tcPr>
            <w:tcW w:w="1852" w:type="dxa"/>
          </w:tcPr>
          <w:p w14:paraId="00640A36">
            <w:pPr>
              <w:rPr>
                <w:rFonts w:ascii="宋体" w:hAnsi="宋体" w:cs="宋体"/>
                <w:sz w:val="24"/>
              </w:rPr>
            </w:pPr>
          </w:p>
        </w:tc>
        <w:tc>
          <w:tcPr>
            <w:tcW w:w="1080" w:type="dxa"/>
          </w:tcPr>
          <w:p w14:paraId="400C63CE">
            <w:pPr>
              <w:rPr>
                <w:rFonts w:ascii="宋体" w:hAnsi="宋体" w:cs="宋体"/>
                <w:sz w:val="24"/>
              </w:rPr>
            </w:pPr>
          </w:p>
        </w:tc>
        <w:tc>
          <w:tcPr>
            <w:tcW w:w="1440" w:type="dxa"/>
          </w:tcPr>
          <w:p w14:paraId="1FE0D0AD">
            <w:pPr>
              <w:rPr>
                <w:rFonts w:ascii="宋体" w:hAnsi="宋体" w:cs="宋体"/>
                <w:sz w:val="24"/>
              </w:rPr>
            </w:pPr>
          </w:p>
        </w:tc>
        <w:tc>
          <w:tcPr>
            <w:tcW w:w="900" w:type="dxa"/>
          </w:tcPr>
          <w:p w14:paraId="10A30BEA">
            <w:pPr>
              <w:rPr>
                <w:rFonts w:ascii="宋体" w:hAnsi="宋体" w:cs="宋体"/>
                <w:sz w:val="24"/>
              </w:rPr>
            </w:pPr>
          </w:p>
        </w:tc>
        <w:tc>
          <w:tcPr>
            <w:tcW w:w="720" w:type="dxa"/>
          </w:tcPr>
          <w:p w14:paraId="4456F3BB">
            <w:pPr>
              <w:rPr>
                <w:rFonts w:ascii="宋体" w:hAnsi="宋体" w:cs="宋体"/>
                <w:sz w:val="24"/>
              </w:rPr>
            </w:pPr>
          </w:p>
        </w:tc>
        <w:tc>
          <w:tcPr>
            <w:tcW w:w="720" w:type="dxa"/>
          </w:tcPr>
          <w:p w14:paraId="60C80D4A">
            <w:pPr>
              <w:rPr>
                <w:rFonts w:ascii="宋体" w:hAnsi="宋体" w:cs="宋体"/>
                <w:sz w:val="24"/>
              </w:rPr>
            </w:pPr>
          </w:p>
        </w:tc>
        <w:tc>
          <w:tcPr>
            <w:tcW w:w="900" w:type="dxa"/>
          </w:tcPr>
          <w:p w14:paraId="7E3B5C27">
            <w:pPr>
              <w:rPr>
                <w:rFonts w:ascii="宋体" w:hAnsi="宋体" w:cs="宋体"/>
                <w:sz w:val="24"/>
              </w:rPr>
            </w:pPr>
          </w:p>
        </w:tc>
        <w:tc>
          <w:tcPr>
            <w:tcW w:w="900" w:type="dxa"/>
          </w:tcPr>
          <w:p w14:paraId="5BD9435B">
            <w:pPr>
              <w:rPr>
                <w:rFonts w:ascii="宋体" w:hAnsi="宋体" w:cs="宋体"/>
                <w:sz w:val="24"/>
              </w:rPr>
            </w:pPr>
          </w:p>
        </w:tc>
        <w:tc>
          <w:tcPr>
            <w:tcW w:w="956" w:type="dxa"/>
          </w:tcPr>
          <w:p w14:paraId="4ADD1A16">
            <w:pPr>
              <w:rPr>
                <w:rFonts w:ascii="宋体" w:hAnsi="宋体" w:cs="宋体"/>
                <w:sz w:val="24"/>
              </w:rPr>
            </w:pPr>
          </w:p>
        </w:tc>
      </w:tr>
      <w:tr w14:paraId="14AD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605D4D2E">
            <w:pPr>
              <w:rPr>
                <w:rFonts w:ascii="宋体" w:hAnsi="宋体" w:cs="宋体"/>
                <w:sz w:val="24"/>
              </w:rPr>
            </w:pPr>
          </w:p>
        </w:tc>
        <w:tc>
          <w:tcPr>
            <w:tcW w:w="1852" w:type="dxa"/>
          </w:tcPr>
          <w:p w14:paraId="1E140656">
            <w:pPr>
              <w:rPr>
                <w:rFonts w:ascii="宋体" w:hAnsi="宋体" w:cs="宋体"/>
                <w:sz w:val="24"/>
              </w:rPr>
            </w:pPr>
          </w:p>
        </w:tc>
        <w:tc>
          <w:tcPr>
            <w:tcW w:w="1080" w:type="dxa"/>
          </w:tcPr>
          <w:p w14:paraId="49D5808F">
            <w:pPr>
              <w:rPr>
                <w:rFonts w:ascii="宋体" w:hAnsi="宋体" w:cs="宋体"/>
                <w:sz w:val="24"/>
              </w:rPr>
            </w:pPr>
          </w:p>
        </w:tc>
        <w:tc>
          <w:tcPr>
            <w:tcW w:w="1440" w:type="dxa"/>
          </w:tcPr>
          <w:p w14:paraId="373AFFFC">
            <w:pPr>
              <w:rPr>
                <w:rFonts w:ascii="宋体" w:hAnsi="宋体" w:cs="宋体"/>
                <w:sz w:val="24"/>
              </w:rPr>
            </w:pPr>
          </w:p>
        </w:tc>
        <w:tc>
          <w:tcPr>
            <w:tcW w:w="900" w:type="dxa"/>
          </w:tcPr>
          <w:p w14:paraId="59244061">
            <w:pPr>
              <w:rPr>
                <w:rFonts w:ascii="宋体" w:hAnsi="宋体" w:cs="宋体"/>
                <w:sz w:val="24"/>
              </w:rPr>
            </w:pPr>
          </w:p>
        </w:tc>
        <w:tc>
          <w:tcPr>
            <w:tcW w:w="720" w:type="dxa"/>
          </w:tcPr>
          <w:p w14:paraId="17B39BFE">
            <w:pPr>
              <w:rPr>
                <w:rFonts w:ascii="宋体" w:hAnsi="宋体" w:cs="宋体"/>
                <w:sz w:val="24"/>
              </w:rPr>
            </w:pPr>
          </w:p>
        </w:tc>
        <w:tc>
          <w:tcPr>
            <w:tcW w:w="720" w:type="dxa"/>
          </w:tcPr>
          <w:p w14:paraId="65D02A75">
            <w:pPr>
              <w:rPr>
                <w:rFonts w:ascii="宋体" w:hAnsi="宋体" w:cs="宋体"/>
                <w:sz w:val="24"/>
              </w:rPr>
            </w:pPr>
          </w:p>
        </w:tc>
        <w:tc>
          <w:tcPr>
            <w:tcW w:w="900" w:type="dxa"/>
          </w:tcPr>
          <w:p w14:paraId="3D726A73">
            <w:pPr>
              <w:rPr>
                <w:rFonts w:ascii="宋体" w:hAnsi="宋体" w:cs="宋体"/>
                <w:sz w:val="24"/>
              </w:rPr>
            </w:pPr>
          </w:p>
        </w:tc>
        <w:tc>
          <w:tcPr>
            <w:tcW w:w="900" w:type="dxa"/>
          </w:tcPr>
          <w:p w14:paraId="78ABC51F">
            <w:pPr>
              <w:rPr>
                <w:rFonts w:ascii="宋体" w:hAnsi="宋体" w:cs="宋体"/>
                <w:sz w:val="24"/>
              </w:rPr>
            </w:pPr>
          </w:p>
        </w:tc>
        <w:tc>
          <w:tcPr>
            <w:tcW w:w="956" w:type="dxa"/>
          </w:tcPr>
          <w:p w14:paraId="755A822F">
            <w:pPr>
              <w:rPr>
                <w:rFonts w:ascii="宋体" w:hAnsi="宋体" w:cs="宋体"/>
                <w:sz w:val="24"/>
              </w:rPr>
            </w:pPr>
          </w:p>
        </w:tc>
      </w:tr>
      <w:tr w14:paraId="39F8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0FF90635">
            <w:pPr>
              <w:rPr>
                <w:rFonts w:ascii="宋体" w:hAnsi="宋体" w:cs="宋体"/>
                <w:sz w:val="24"/>
              </w:rPr>
            </w:pPr>
          </w:p>
        </w:tc>
        <w:tc>
          <w:tcPr>
            <w:tcW w:w="1852" w:type="dxa"/>
          </w:tcPr>
          <w:p w14:paraId="082CB282">
            <w:pPr>
              <w:rPr>
                <w:rFonts w:ascii="宋体" w:hAnsi="宋体" w:cs="宋体"/>
                <w:sz w:val="24"/>
              </w:rPr>
            </w:pPr>
          </w:p>
        </w:tc>
        <w:tc>
          <w:tcPr>
            <w:tcW w:w="1080" w:type="dxa"/>
          </w:tcPr>
          <w:p w14:paraId="5E9D0F1D">
            <w:pPr>
              <w:rPr>
                <w:rFonts w:ascii="宋体" w:hAnsi="宋体" w:cs="宋体"/>
                <w:sz w:val="24"/>
              </w:rPr>
            </w:pPr>
          </w:p>
        </w:tc>
        <w:tc>
          <w:tcPr>
            <w:tcW w:w="1440" w:type="dxa"/>
          </w:tcPr>
          <w:p w14:paraId="49F2BF8A">
            <w:pPr>
              <w:rPr>
                <w:rFonts w:ascii="宋体" w:hAnsi="宋体" w:cs="宋体"/>
                <w:sz w:val="24"/>
              </w:rPr>
            </w:pPr>
          </w:p>
        </w:tc>
        <w:tc>
          <w:tcPr>
            <w:tcW w:w="900" w:type="dxa"/>
          </w:tcPr>
          <w:p w14:paraId="79412BAB">
            <w:pPr>
              <w:rPr>
                <w:rFonts w:ascii="宋体" w:hAnsi="宋体" w:cs="宋体"/>
                <w:sz w:val="24"/>
              </w:rPr>
            </w:pPr>
          </w:p>
        </w:tc>
        <w:tc>
          <w:tcPr>
            <w:tcW w:w="720" w:type="dxa"/>
          </w:tcPr>
          <w:p w14:paraId="133617C9">
            <w:pPr>
              <w:rPr>
                <w:rFonts w:ascii="宋体" w:hAnsi="宋体" w:cs="宋体"/>
                <w:sz w:val="24"/>
              </w:rPr>
            </w:pPr>
          </w:p>
        </w:tc>
        <w:tc>
          <w:tcPr>
            <w:tcW w:w="720" w:type="dxa"/>
          </w:tcPr>
          <w:p w14:paraId="32044387">
            <w:pPr>
              <w:rPr>
                <w:rFonts w:ascii="宋体" w:hAnsi="宋体" w:cs="宋体"/>
                <w:sz w:val="24"/>
              </w:rPr>
            </w:pPr>
          </w:p>
        </w:tc>
        <w:tc>
          <w:tcPr>
            <w:tcW w:w="900" w:type="dxa"/>
          </w:tcPr>
          <w:p w14:paraId="40EB1CF8">
            <w:pPr>
              <w:rPr>
                <w:rFonts w:ascii="宋体" w:hAnsi="宋体" w:cs="宋体"/>
                <w:sz w:val="24"/>
              </w:rPr>
            </w:pPr>
          </w:p>
        </w:tc>
        <w:tc>
          <w:tcPr>
            <w:tcW w:w="900" w:type="dxa"/>
          </w:tcPr>
          <w:p w14:paraId="29F08723">
            <w:pPr>
              <w:rPr>
                <w:rFonts w:ascii="宋体" w:hAnsi="宋体" w:cs="宋体"/>
                <w:sz w:val="24"/>
              </w:rPr>
            </w:pPr>
          </w:p>
        </w:tc>
        <w:tc>
          <w:tcPr>
            <w:tcW w:w="956" w:type="dxa"/>
          </w:tcPr>
          <w:p w14:paraId="05E13D77">
            <w:pPr>
              <w:rPr>
                <w:rFonts w:ascii="宋体" w:hAnsi="宋体" w:cs="宋体"/>
                <w:sz w:val="24"/>
              </w:rPr>
            </w:pPr>
          </w:p>
        </w:tc>
      </w:tr>
      <w:tr w14:paraId="0156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21451DA4">
            <w:pPr>
              <w:rPr>
                <w:rFonts w:ascii="宋体" w:hAnsi="宋体" w:cs="宋体"/>
                <w:sz w:val="24"/>
              </w:rPr>
            </w:pPr>
          </w:p>
        </w:tc>
        <w:tc>
          <w:tcPr>
            <w:tcW w:w="1852" w:type="dxa"/>
          </w:tcPr>
          <w:p w14:paraId="2680FFD9">
            <w:pPr>
              <w:rPr>
                <w:rFonts w:ascii="宋体" w:hAnsi="宋体" w:cs="宋体"/>
                <w:sz w:val="24"/>
              </w:rPr>
            </w:pPr>
          </w:p>
        </w:tc>
        <w:tc>
          <w:tcPr>
            <w:tcW w:w="1080" w:type="dxa"/>
          </w:tcPr>
          <w:p w14:paraId="1F508D90">
            <w:pPr>
              <w:rPr>
                <w:rFonts w:ascii="宋体" w:hAnsi="宋体" w:cs="宋体"/>
                <w:sz w:val="24"/>
              </w:rPr>
            </w:pPr>
          </w:p>
        </w:tc>
        <w:tc>
          <w:tcPr>
            <w:tcW w:w="1440" w:type="dxa"/>
          </w:tcPr>
          <w:p w14:paraId="3E41EE99">
            <w:pPr>
              <w:rPr>
                <w:rFonts w:ascii="宋体" w:hAnsi="宋体" w:cs="宋体"/>
                <w:sz w:val="24"/>
              </w:rPr>
            </w:pPr>
          </w:p>
        </w:tc>
        <w:tc>
          <w:tcPr>
            <w:tcW w:w="900" w:type="dxa"/>
          </w:tcPr>
          <w:p w14:paraId="0B60AC04">
            <w:pPr>
              <w:rPr>
                <w:rFonts w:ascii="宋体" w:hAnsi="宋体" w:cs="宋体"/>
                <w:sz w:val="24"/>
              </w:rPr>
            </w:pPr>
          </w:p>
        </w:tc>
        <w:tc>
          <w:tcPr>
            <w:tcW w:w="720" w:type="dxa"/>
          </w:tcPr>
          <w:p w14:paraId="5F38E19D">
            <w:pPr>
              <w:rPr>
                <w:rFonts w:ascii="宋体" w:hAnsi="宋体" w:cs="宋体"/>
                <w:sz w:val="24"/>
              </w:rPr>
            </w:pPr>
          </w:p>
        </w:tc>
        <w:tc>
          <w:tcPr>
            <w:tcW w:w="720" w:type="dxa"/>
          </w:tcPr>
          <w:p w14:paraId="20CCD01C">
            <w:pPr>
              <w:rPr>
                <w:rFonts w:ascii="宋体" w:hAnsi="宋体" w:cs="宋体"/>
                <w:sz w:val="24"/>
              </w:rPr>
            </w:pPr>
          </w:p>
        </w:tc>
        <w:tc>
          <w:tcPr>
            <w:tcW w:w="900" w:type="dxa"/>
          </w:tcPr>
          <w:p w14:paraId="26C6A9E5">
            <w:pPr>
              <w:rPr>
                <w:rFonts w:ascii="宋体" w:hAnsi="宋体" w:cs="宋体"/>
                <w:sz w:val="24"/>
              </w:rPr>
            </w:pPr>
          </w:p>
        </w:tc>
        <w:tc>
          <w:tcPr>
            <w:tcW w:w="900" w:type="dxa"/>
          </w:tcPr>
          <w:p w14:paraId="31D4D1FE">
            <w:pPr>
              <w:rPr>
                <w:rFonts w:ascii="宋体" w:hAnsi="宋体" w:cs="宋体"/>
                <w:sz w:val="24"/>
              </w:rPr>
            </w:pPr>
          </w:p>
        </w:tc>
        <w:tc>
          <w:tcPr>
            <w:tcW w:w="956" w:type="dxa"/>
          </w:tcPr>
          <w:p w14:paraId="6CD3B749">
            <w:pPr>
              <w:rPr>
                <w:rFonts w:ascii="宋体" w:hAnsi="宋体" w:cs="宋体"/>
                <w:sz w:val="24"/>
              </w:rPr>
            </w:pPr>
          </w:p>
        </w:tc>
      </w:tr>
      <w:tr w14:paraId="2917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Pr>
          <w:p w14:paraId="4958132B">
            <w:pPr>
              <w:rPr>
                <w:rFonts w:ascii="宋体" w:hAnsi="宋体" w:cs="宋体"/>
                <w:sz w:val="24"/>
              </w:rPr>
            </w:pPr>
          </w:p>
        </w:tc>
        <w:tc>
          <w:tcPr>
            <w:tcW w:w="1852" w:type="dxa"/>
          </w:tcPr>
          <w:p w14:paraId="3D6B8B84">
            <w:pPr>
              <w:rPr>
                <w:rFonts w:ascii="宋体" w:hAnsi="宋体" w:cs="宋体"/>
                <w:sz w:val="24"/>
              </w:rPr>
            </w:pPr>
          </w:p>
        </w:tc>
        <w:tc>
          <w:tcPr>
            <w:tcW w:w="1080" w:type="dxa"/>
          </w:tcPr>
          <w:p w14:paraId="18F58544">
            <w:pPr>
              <w:rPr>
                <w:rFonts w:ascii="宋体" w:hAnsi="宋体" w:cs="宋体"/>
                <w:sz w:val="24"/>
              </w:rPr>
            </w:pPr>
          </w:p>
        </w:tc>
        <w:tc>
          <w:tcPr>
            <w:tcW w:w="1440" w:type="dxa"/>
          </w:tcPr>
          <w:p w14:paraId="679A4B0C">
            <w:pPr>
              <w:rPr>
                <w:rFonts w:ascii="宋体" w:hAnsi="宋体" w:cs="宋体"/>
                <w:sz w:val="24"/>
              </w:rPr>
            </w:pPr>
          </w:p>
        </w:tc>
        <w:tc>
          <w:tcPr>
            <w:tcW w:w="900" w:type="dxa"/>
          </w:tcPr>
          <w:p w14:paraId="59CAB64D">
            <w:pPr>
              <w:rPr>
                <w:rFonts w:ascii="宋体" w:hAnsi="宋体" w:cs="宋体"/>
                <w:sz w:val="24"/>
              </w:rPr>
            </w:pPr>
          </w:p>
        </w:tc>
        <w:tc>
          <w:tcPr>
            <w:tcW w:w="720" w:type="dxa"/>
          </w:tcPr>
          <w:p w14:paraId="75228015">
            <w:pPr>
              <w:rPr>
                <w:rFonts w:ascii="宋体" w:hAnsi="宋体" w:cs="宋体"/>
                <w:sz w:val="24"/>
              </w:rPr>
            </w:pPr>
          </w:p>
        </w:tc>
        <w:tc>
          <w:tcPr>
            <w:tcW w:w="720" w:type="dxa"/>
          </w:tcPr>
          <w:p w14:paraId="229E03C9">
            <w:pPr>
              <w:rPr>
                <w:rFonts w:ascii="宋体" w:hAnsi="宋体" w:cs="宋体"/>
                <w:sz w:val="24"/>
              </w:rPr>
            </w:pPr>
          </w:p>
        </w:tc>
        <w:tc>
          <w:tcPr>
            <w:tcW w:w="900" w:type="dxa"/>
          </w:tcPr>
          <w:p w14:paraId="11623B77">
            <w:pPr>
              <w:rPr>
                <w:rFonts w:ascii="宋体" w:hAnsi="宋体" w:cs="宋体"/>
                <w:sz w:val="24"/>
              </w:rPr>
            </w:pPr>
          </w:p>
        </w:tc>
        <w:tc>
          <w:tcPr>
            <w:tcW w:w="900" w:type="dxa"/>
          </w:tcPr>
          <w:p w14:paraId="78184F6B">
            <w:pPr>
              <w:rPr>
                <w:rFonts w:ascii="宋体" w:hAnsi="宋体" w:cs="宋体"/>
                <w:sz w:val="24"/>
              </w:rPr>
            </w:pPr>
          </w:p>
        </w:tc>
        <w:tc>
          <w:tcPr>
            <w:tcW w:w="956" w:type="dxa"/>
          </w:tcPr>
          <w:p w14:paraId="49EF97B1">
            <w:pPr>
              <w:rPr>
                <w:rFonts w:ascii="宋体" w:hAnsi="宋体" w:cs="宋体"/>
                <w:sz w:val="24"/>
              </w:rPr>
            </w:pPr>
          </w:p>
        </w:tc>
      </w:tr>
      <w:tr w14:paraId="4B34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2" w:type="dxa"/>
            <w:gridSpan w:val="8"/>
          </w:tcPr>
          <w:p w14:paraId="34615B80">
            <w:pPr>
              <w:rPr>
                <w:rFonts w:ascii="宋体" w:hAnsi="宋体" w:cs="宋体"/>
                <w:szCs w:val="21"/>
              </w:rPr>
            </w:pPr>
            <w:r>
              <w:rPr>
                <w:rFonts w:hint="eastAsia" w:ascii="宋体" w:hAnsi="宋体" w:cs="宋体"/>
                <w:szCs w:val="21"/>
              </w:rPr>
              <w:t>合计（即：投标总价；币种：人民币；单位：元）：大写：</w:t>
            </w:r>
          </w:p>
        </w:tc>
        <w:tc>
          <w:tcPr>
            <w:tcW w:w="900" w:type="dxa"/>
          </w:tcPr>
          <w:p w14:paraId="6C7ECD7A">
            <w:pPr>
              <w:rPr>
                <w:rFonts w:ascii="宋体" w:hAnsi="宋体" w:cs="宋体"/>
                <w:szCs w:val="21"/>
              </w:rPr>
            </w:pPr>
          </w:p>
        </w:tc>
        <w:tc>
          <w:tcPr>
            <w:tcW w:w="956" w:type="dxa"/>
          </w:tcPr>
          <w:p w14:paraId="6385C9AE">
            <w:pPr>
              <w:rPr>
                <w:rFonts w:ascii="宋体" w:hAnsi="宋体" w:cs="宋体"/>
                <w:szCs w:val="21"/>
              </w:rPr>
            </w:pPr>
          </w:p>
        </w:tc>
      </w:tr>
    </w:tbl>
    <w:p w14:paraId="0C563CDD">
      <w:pPr>
        <w:rPr>
          <w:rFonts w:ascii="宋体" w:hAnsi="宋体" w:cs="宋体"/>
          <w:szCs w:val="21"/>
        </w:rPr>
      </w:pPr>
    </w:p>
    <w:p w14:paraId="1E005A25">
      <w:pPr>
        <w:rPr>
          <w:rFonts w:ascii="宋体" w:hAnsi="宋体" w:cs="宋体"/>
          <w:szCs w:val="21"/>
        </w:rPr>
      </w:pPr>
      <w:r>
        <w:rPr>
          <w:rFonts w:hint="eastAsia" w:ascii="宋体" w:hAnsi="宋体" w:cs="宋体"/>
          <w:szCs w:val="21"/>
        </w:rPr>
        <w:t>供应商名称：</w:t>
      </w:r>
    </w:p>
    <w:p w14:paraId="29F14B0C">
      <w:pPr>
        <w:rPr>
          <w:rFonts w:ascii="宋体" w:hAnsi="宋体" w:cs="宋体"/>
          <w:szCs w:val="21"/>
        </w:rPr>
      </w:pPr>
      <w:r>
        <w:rPr>
          <w:rFonts w:hint="eastAsia" w:ascii="宋体" w:hAnsi="宋体" w:cs="宋体"/>
          <w:szCs w:val="21"/>
        </w:rPr>
        <w:t>供应商代表姓名：</w:t>
      </w:r>
    </w:p>
    <w:p w14:paraId="0D0BE05E">
      <w:pPr>
        <w:rPr>
          <w:rFonts w:ascii="宋体" w:hAnsi="宋体" w:cs="宋体"/>
          <w:szCs w:val="21"/>
        </w:rPr>
      </w:pPr>
      <w:r>
        <w:rPr>
          <w:rFonts w:hint="eastAsia" w:ascii="宋体" w:hAnsi="宋体" w:cs="宋体"/>
          <w:szCs w:val="21"/>
        </w:rPr>
        <w:t>注：1.所有价格应按“招标文件”中规定的货币单位填写；</w:t>
      </w:r>
    </w:p>
    <w:p w14:paraId="310A540E">
      <w:pPr>
        <w:rPr>
          <w:rFonts w:ascii="宋体" w:hAnsi="宋体" w:cs="宋体"/>
          <w:szCs w:val="21"/>
        </w:rPr>
      </w:pPr>
      <w:r>
        <w:rPr>
          <w:rFonts w:hint="eastAsia" w:ascii="宋体" w:hAnsi="宋体" w:cs="宋体"/>
          <w:szCs w:val="21"/>
        </w:rPr>
        <w:t xml:space="preserve">    2.投标总价应为以上各分项价格之和；</w:t>
      </w:r>
    </w:p>
    <w:p w14:paraId="66F77967">
      <w:pPr>
        <w:ind w:firstLine="420" w:firstLineChars="200"/>
      </w:pPr>
      <w:r>
        <w:rPr>
          <w:rFonts w:hint="eastAsia" w:ascii="宋体" w:hAnsi="宋体" w:cs="宋体"/>
          <w:szCs w:val="21"/>
        </w:rPr>
        <w:t>3.本表格式不得修改；</w:t>
      </w:r>
    </w:p>
    <w:p w14:paraId="4FBDCB9B">
      <w:pPr>
        <w:ind w:firstLine="422" w:firstLineChars="200"/>
        <w:rPr>
          <w:b/>
          <w:bCs/>
        </w:rPr>
      </w:pPr>
      <w:r>
        <w:rPr>
          <w:rFonts w:hint="eastAsia" w:ascii="宋体" w:hAnsi="宋体" w:cs="宋体"/>
          <w:b/>
          <w:bCs/>
          <w:szCs w:val="21"/>
        </w:rPr>
        <w:t>4.单价为综合单价，即应包含设备的价款、包装、运输、装卸、安装、调试、技术指导、培训、咨询、服务、保险、税费、检测、验收合格交付使用之前以及技术和售后服务等其他各项有关费用。数量为暂定数量，根据现场实际完成情况，据实结算，但最后结算总价不能超过投标总价。</w:t>
      </w:r>
    </w:p>
    <w:p w14:paraId="68245942">
      <w:pPr>
        <w:ind w:firstLine="411" w:firstLineChars="196"/>
        <w:rPr>
          <w:rFonts w:ascii="宋体" w:hAnsi="宋体" w:cs="宋体"/>
          <w:szCs w:val="21"/>
        </w:rPr>
      </w:pPr>
      <w:r>
        <w:rPr>
          <w:rFonts w:hint="eastAsia" w:ascii="宋体" w:hAnsi="宋体" w:cs="宋体"/>
          <w:szCs w:val="21"/>
        </w:rPr>
        <w:t>5.投标总价和项目报价表中单个采购预算条目报价均不得超过对应的财政预算限额，否则将导致废标。</w:t>
      </w:r>
    </w:p>
    <w:p w14:paraId="095A4417">
      <w:pPr>
        <w:ind w:firstLine="411" w:firstLineChars="196"/>
        <w:rPr>
          <w:rStyle w:val="46"/>
          <w:rFonts w:ascii="宋体" w:hAnsi="宋体" w:cs="宋体"/>
          <w:kern w:val="0"/>
        </w:rPr>
      </w:pPr>
      <w:r>
        <w:rPr>
          <w:rFonts w:hint="eastAsia" w:ascii="宋体" w:hAnsi="宋体" w:cs="宋体"/>
          <w:szCs w:val="21"/>
        </w:rPr>
        <w:t>6.开标一览表的投标总价必须与项目报价表的投标总价一致。</w:t>
      </w:r>
    </w:p>
    <w:p w14:paraId="23DF3E7D">
      <w:pPr>
        <w:ind w:firstLine="411" w:firstLineChars="196"/>
        <w:rPr>
          <w:rFonts w:ascii="宋体" w:hAnsi="宋体" w:cs="宋体"/>
          <w:szCs w:val="21"/>
        </w:rPr>
      </w:pPr>
      <w:r>
        <w:rPr>
          <w:rFonts w:hint="eastAsia" w:ascii="宋体" w:hAnsi="宋体" w:cs="宋体"/>
          <w:szCs w:val="21"/>
        </w:rPr>
        <w:t>7.“原产地”是指该产品的实际生产加工地，而非品牌总公司所在地。</w:t>
      </w:r>
    </w:p>
    <w:p w14:paraId="30D2FEA0">
      <w:pPr>
        <w:rPr>
          <w:rFonts w:ascii="宋体" w:hAnsi="宋体" w:cs="宋体"/>
          <w:b/>
          <w:bCs/>
          <w:sz w:val="24"/>
        </w:rPr>
      </w:pPr>
    </w:p>
    <w:p w14:paraId="77277EB8">
      <w:pPr>
        <w:widowControl/>
        <w:jc w:val="left"/>
        <w:rPr>
          <w:rFonts w:ascii="宋体" w:hAnsi="宋体" w:cs="宋体"/>
          <w:bCs/>
          <w:sz w:val="24"/>
        </w:rPr>
      </w:pPr>
      <w:r>
        <w:rPr>
          <w:rFonts w:cs="宋体"/>
          <w:b/>
          <w:sz w:val="24"/>
        </w:rPr>
        <w:br w:type="page"/>
      </w:r>
    </w:p>
    <w:p w14:paraId="3FBC6057">
      <w:pPr>
        <w:pStyle w:val="5"/>
        <w:jc w:val="center"/>
        <w:rPr>
          <w:rFonts w:cs="宋体"/>
          <w:b w:val="0"/>
          <w:sz w:val="24"/>
          <w:szCs w:val="24"/>
        </w:rPr>
      </w:pPr>
      <w:r>
        <w:rPr>
          <w:rFonts w:hint="eastAsia" w:cs="宋体"/>
          <w:b w:val="0"/>
          <w:sz w:val="24"/>
          <w:szCs w:val="24"/>
        </w:rPr>
        <w:t>七、货物说明一览表</w:t>
      </w:r>
    </w:p>
    <w:p w14:paraId="4C141C3C">
      <w:pPr>
        <w:rPr>
          <w:rFonts w:ascii="宋体" w:hAnsi="宋体" w:cs="宋体"/>
          <w:sz w:val="24"/>
        </w:rPr>
      </w:pPr>
    </w:p>
    <w:p w14:paraId="1F3C5B9B">
      <w:pPr>
        <w:rPr>
          <w:rFonts w:ascii="宋体" w:hAnsi="宋体" w:cs="宋体"/>
          <w:szCs w:val="21"/>
          <w:u w:val="single"/>
        </w:rPr>
      </w:pPr>
      <w:r>
        <w:rPr>
          <w:rFonts w:hint="eastAsia" w:ascii="宋体" w:hAnsi="宋体" w:cs="宋体"/>
          <w:szCs w:val="21"/>
        </w:rPr>
        <w:t>投标人名称项目编号</w:t>
      </w:r>
    </w:p>
    <w:p w14:paraId="4136C6F7">
      <w:pPr>
        <w:rPr>
          <w:rFonts w:ascii="宋体" w:hAnsi="宋体" w:cs="宋体"/>
          <w:szCs w:val="21"/>
        </w:rPr>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1260"/>
        <w:gridCol w:w="1980"/>
        <w:gridCol w:w="1260"/>
        <w:gridCol w:w="1344"/>
      </w:tblGrid>
      <w:tr w14:paraId="615A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30294BA1">
            <w:pPr>
              <w:jc w:val="center"/>
              <w:rPr>
                <w:rFonts w:ascii="宋体" w:hAnsi="宋体" w:cs="宋体"/>
                <w:szCs w:val="21"/>
              </w:rPr>
            </w:pPr>
            <w:r>
              <w:rPr>
                <w:rFonts w:hint="eastAsia" w:ascii="宋体" w:hAnsi="宋体" w:cs="宋体"/>
                <w:szCs w:val="21"/>
              </w:rPr>
              <w:t>序号</w:t>
            </w:r>
          </w:p>
        </w:tc>
        <w:tc>
          <w:tcPr>
            <w:tcW w:w="1620" w:type="dxa"/>
          </w:tcPr>
          <w:p w14:paraId="7A2BB4A2">
            <w:pPr>
              <w:jc w:val="center"/>
              <w:rPr>
                <w:rFonts w:ascii="宋体" w:hAnsi="宋体" w:cs="宋体"/>
                <w:szCs w:val="21"/>
              </w:rPr>
            </w:pPr>
            <w:r>
              <w:rPr>
                <w:rFonts w:hint="eastAsia" w:ascii="宋体" w:hAnsi="宋体" w:cs="宋体"/>
                <w:szCs w:val="21"/>
              </w:rPr>
              <w:t>货物名称</w:t>
            </w:r>
          </w:p>
        </w:tc>
        <w:tc>
          <w:tcPr>
            <w:tcW w:w="1260" w:type="dxa"/>
          </w:tcPr>
          <w:p w14:paraId="35C47103">
            <w:pPr>
              <w:jc w:val="center"/>
              <w:rPr>
                <w:rFonts w:ascii="宋体" w:hAnsi="宋体" w:cs="宋体"/>
                <w:szCs w:val="21"/>
              </w:rPr>
            </w:pPr>
            <w:r>
              <w:rPr>
                <w:rFonts w:hint="eastAsia" w:ascii="宋体" w:hAnsi="宋体" w:cs="宋体"/>
                <w:szCs w:val="21"/>
              </w:rPr>
              <w:t>型号</w:t>
            </w:r>
          </w:p>
        </w:tc>
        <w:tc>
          <w:tcPr>
            <w:tcW w:w="1980" w:type="dxa"/>
          </w:tcPr>
          <w:p w14:paraId="5D16AFB2">
            <w:pPr>
              <w:jc w:val="center"/>
              <w:rPr>
                <w:rFonts w:ascii="宋体" w:hAnsi="宋体" w:cs="宋体"/>
                <w:szCs w:val="21"/>
              </w:rPr>
            </w:pPr>
            <w:r>
              <w:rPr>
                <w:rFonts w:hint="eastAsia" w:ascii="宋体" w:hAnsi="宋体" w:cs="宋体"/>
                <w:szCs w:val="21"/>
              </w:rPr>
              <w:t>技术参数</w:t>
            </w:r>
          </w:p>
        </w:tc>
        <w:tc>
          <w:tcPr>
            <w:tcW w:w="1260" w:type="dxa"/>
          </w:tcPr>
          <w:p w14:paraId="1DB90000">
            <w:pPr>
              <w:jc w:val="center"/>
              <w:rPr>
                <w:rFonts w:ascii="宋体" w:hAnsi="宋体" w:cs="宋体"/>
                <w:szCs w:val="21"/>
              </w:rPr>
            </w:pPr>
            <w:r>
              <w:rPr>
                <w:rFonts w:hint="eastAsia" w:ascii="宋体" w:hAnsi="宋体" w:cs="宋体"/>
                <w:szCs w:val="21"/>
              </w:rPr>
              <w:t>数量</w:t>
            </w:r>
          </w:p>
        </w:tc>
        <w:tc>
          <w:tcPr>
            <w:tcW w:w="1344" w:type="dxa"/>
          </w:tcPr>
          <w:p w14:paraId="5E3381C8">
            <w:pPr>
              <w:jc w:val="center"/>
              <w:rPr>
                <w:rFonts w:ascii="宋体" w:hAnsi="宋体" w:cs="宋体"/>
                <w:szCs w:val="21"/>
              </w:rPr>
            </w:pPr>
            <w:r>
              <w:rPr>
                <w:rFonts w:hint="eastAsia" w:ascii="宋体" w:hAnsi="宋体" w:cs="宋体"/>
                <w:szCs w:val="21"/>
              </w:rPr>
              <w:t>备注</w:t>
            </w:r>
          </w:p>
        </w:tc>
      </w:tr>
      <w:tr w14:paraId="5F5E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0BF83D2E">
            <w:pPr>
              <w:rPr>
                <w:rFonts w:ascii="宋体" w:hAnsi="宋体" w:cs="宋体"/>
                <w:szCs w:val="21"/>
              </w:rPr>
            </w:pPr>
          </w:p>
        </w:tc>
        <w:tc>
          <w:tcPr>
            <w:tcW w:w="1620" w:type="dxa"/>
          </w:tcPr>
          <w:p w14:paraId="1FB2347D">
            <w:pPr>
              <w:rPr>
                <w:rFonts w:ascii="宋体" w:hAnsi="宋体" w:cs="宋体"/>
                <w:szCs w:val="21"/>
              </w:rPr>
            </w:pPr>
          </w:p>
        </w:tc>
        <w:tc>
          <w:tcPr>
            <w:tcW w:w="1260" w:type="dxa"/>
          </w:tcPr>
          <w:p w14:paraId="429B61FD">
            <w:pPr>
              <w:rPr>
                <w:rFonts w:ascii="宋体" w:hAnsi="宋体" w:cs="宋体"/>
                <w:szCs w:val="21"/>
              </w:rPr>
            </w:pPr>
          </w:p>
        </w:tc>
        <w:tc>
          <w:tcPr>
            <w:tcW w:w="1980" w:type="dxa"/>
          </w:tcPr>
          <w:p w14:paraId="0B26F057">
            <w:pPr>
              <w:rPr>
                <w:rFonts w:ascii="宋体" w:hAnsi="宋体" w:cs="宋体"/>
                <w:szCs w:val="21"/>
              </w:rPr>
            </w:pPr>
          </w:p>
        </w:tc>
        <w:tc>
          <w:tcPr>
            <w:tcW w:w="1260" w:type="dxa"/>
          </w:tcPr>
          <w:p w14:paraId="52350544">
            <w:pPr>
              <w:rPr>
                <w:rFonts w:ascii="宋体" w:hAnsi="宋体" w:cs="宋体"/>
                <w:szCs w:val="21"/>
              </w:rPr>
            </w:pPr>
          </w:p>
        </w:tc>
        <w:tc>
          <w:tcPr>
            <w:tcW w:w="1344" w:type="dxa"/>
          </w:tcPr>
          <w:p w14:paraId="2437A84E">
            <w:pPr>
              <w:rPr>
                <w:rFonts w:ascii="宋体" w:hAnsi="宋体" w:cs="宋体"/>
                <w:szCs w:val="21"/>
              </w:rPr>
            </w:pPr>
          </w:p>
        </w:tc>
      </w:tr>
      <w:tr w14:paraId="3B3E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1D61D019">
            <w:pPr>
              <w:rPr>
                <w:rFonts w:ascii="宋体" w:hAnsi="宋体" w:cs="宋体"/>
                <w:szCs w:val="21"/>
              </w:rPr>
            </w:pPr>
          </w:p>
        </w:tc>
        <w:tc>
          <w:tcPr>
            <w:tcW w:w="1620" w:type="dxa"/>
          </w:tcPr>
          <w:p w14:paraId="7E7C5AE3">
            <w:pPr>
              <w:rPr>
                <w:rFonts w:ascii="宋体" w:hAnsi="宋体" w:cs="宋体"/>
                <w:szCs w:val="21"/>
              </w:rPr>
            </w:pPr>
          </w:p>
        </w:tc>
        <w:tc>
          <w:tcPr>
            <w:tcW w:w="1260" w:type="dxa"/>
          </w:tcPr>
          <w:p w14:paraId="4590BBA8">
            <w:pPr>
              <w:rPr>
                <w:rFonts w:ascii="宋体" w:hAnsi="宋体" w:cs="宋体"/>
                <w:szCs w:val="21"/>
              </w:rPr>
            </w:pPr>
          </w:p>
        </w:tc>
        <w:tc>
          <w:tcPr>
            <w:tcW w:w="1980" w:type="dxa"/>
          </w:tcPr>
          <w:p w14:paraId="5A9DCBAB">
            <w:pPr>
              <w:rPr>
                <w:rFonts w:ascii="宋体" w:hAnsi="宋体" w:cs="宋体"/>
                <w:szCs w:val="21"/>
              </w:rPr>
            </w:pPr>
          </w:p>
        </w:tc>
        <w:tc>
          <w:tcPr>
            <w:tcW w:w="1260" w:type="dxa"/>
          </w:tcPr>
          <w:p w14:paraId="6D787DCB">
            <w:pPr>
              <w:rPr>
                <w:rFonts w:ascii="宋体" w:hAnsi="宋体" w:cs="宋体"/>
                <w:szCs w:val="21"/>
              </w:rPr>
            </w:pPr>
          </w:p>
        </w:tc>
        <w:tc>
          <w:tcPr>
            <w:tcW w:w="1344" w:type="dxa"/>
          </w:tcPr>
          <w:p w14:paraId="2B98E4E2">
            <w:pPr>
              <w:rPr>
                <w:rFonts w:ascii="宋体" w:hAnsi="宋体" w:cs="宋体"/>
                <w:szCs w:val="21"/>
              </w:rPr>
            </w:pPr>
          </w:p>
        </w:tc>
      </w:tr>
      <w:tr w14:paraId="79CA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5C1C260E">
            <w:pPr>
              <w:rPr>
                <w:rFonts w:ascii="宋体" w:hAnsi="宋体" w:cs="宋体"/>
                <w:szCs w:val="21"/>
              </w:rPr>
            </w:pPr>
          </w:p>
        </w:tc>
        <w:tc>
          <w:tcPr>
            <w:tcW w:w="1620" w:type="dxa"/>
          </w:tcPr>
          <w:p w14:paraId="54F444D6">
            <w:pPr>
              <w:rPr>
                <w:rFonts w:ascii="宋体" w:hAnsi="宋体" w:cs="宋体"/>
                <w:szCs w:val="21"/>
              </w:rPr>
            </w:pPr>
          </w:p>
        </w:tc>
        <w:tc>
          <w:tcPr>
            <w:tcW w:w="1260" w:type="dxa"/>
          </w:tcPr>
          <w:p w14:paraId="52B8ABA5">
            <w:pPr>
              <w:rPr>
                <w:rFonts w:ascii="宋体" w:hAnsi="宋体" w:cs="宋体"/>
                <w:szCs w:val="21"/>
              </w:rPr>
            </w:pPr>
          </w:p>
        </w:tc>
        <w:tc>
          <w:tcPr>
            <w:tcW w:w="1980" w:type="dxa"/>
          </w:tcPr>
          <w:p w14:paraId="1C485732">
            <w:pPr>
              <w:rPr>
                <w:rFonts w:ascii="宋体" w:hAnsi="宋体" w:cs="宋体"/>
                <w:szCs w:val="21"/>
              </w:rPr>
            </w:pPr>
          </w:p>
        </w:tc>
        <w:tc>
          <w:tcPr>
            <w:tcW w:w="1260" w:type="dxa"/>
          </w:tcPr>
          <w:p w14:paraId="788EC8F9">
            <w:pPr>
              <w:rPr>
                <w:rFonts w:ascii="宋体" w:hAnsi="宋体" w:cs="宋体"/>
                <w:szCs w:val="21"/>
              </w:rPr>
            </w:pPr>
          </w:p>
        </w:tc>
        <w:tc>
          <w:tcPr>
            <w:tcW w:w="1344" w:type="dxa"/>
          </w:tcPr>
          <w:p w14:paraId="3E070BC2">
            <w:pPr>
              <w:rPr>
                <w:rFonts w:ascii="宋体" w:hAnsi="宋体" w:cs="宋体"/>
                <w:szCs w:val="21"/>
              </w:rPr>
            </w:pPr>
          </w:p>
        </w:tc>
      </w:tr>
      <w:tr w14:paraId="464B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22F1265B">
            <w:pPr>
              <w:rPr>
                <w:rFonts w:ascii="宋体" w:hAnsi="宋体" w:cs="宋体"/>
                <w:szCs w:val="21"/>
              </w:rPr>
            </w:pPr>
          </w:p>
        </w:tc>
        <w:tc>
          <w:tcPr>
            <w:tcW w:w="1620" w:type="dxa"/>
          </w:tcPr>
          <w:p w14:paraId="6C66C5EA">
            <w:pPr>
              <w:rPr>
                <w:rFonts w:ascii="宋体" w:hAnsi="宋体" w:cs="宋体"/>
                <w:szCs w:val="21"/>
              </w:rPr>
            </w:pPr>
          </w:p>
        </w:tc>
        <w:tc>
          <w:tcPr>
            <w:tcW w:w="1260" w:type="dxa"/>
          </w:tcPr>
          <w:p w14:paraId="410D364B">
            <w:pPr>
              <w:rPr>
                <w:rFonts w:ascii="宋体" w:hAnsi="宋体" w:cs="宋体"/>
                <w:szCs w:val="21"/>
              </w:rPr>
            </w:pPr>
          </w:p>
        </w:tc>
        <w:tc>
          <w:tcPr>
            <w:tcW w:w="1980" w:type="dxa"/>
          </w:tcPr>
          <w:p w14:paraId="662D1A2C">
            <w:pPr>
              <w:rPr>
                <w:rFonts w:ascii="宋体" w:hAnsi="宋体" w:cs="宋体"/>
                <w:szCs w:val="21"/>
              </w:rPr>
            </w:pPr>
          </w:p>
        </w:tc>
        <w:tc>
          <w:tcPr>
            <w:tcW w:w="1260" w:type="dxa"/>
          </w:tcPr>
          <w:p w14:paraId="62A4382E">
            <w:pPr>
              <w:rPr>
                <w:rFonts w:ascii="宋体" w:hAnsi="宋体" w:cs="宋体"/>
                <w:szCs w:val="21"/>
              </w:rPr>
            </w:pPr>
          </w:p>
        </w:tc>
        <w:tc>
          <w:tcPr>
            <w:tcW w:w="1344" w:type="dxa"/>
          </w:tcPr>
          <w:p w14:paraId="39E857D5">
            <w:pPr>
              <w:rPr>
                <w:rFonts w:ascii="宋体" w:hAnsi="宋体" w:cs="宋体"/>
                <w:szCs w:val="21"/>
              </w:rPr>
            </w:pPr>
          </w:p>
        </w:tc>
      </w:tr>
      <w:tr w14:paraId="4E59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2735DE84">
            <w:pPr>
              <w:rPr>
                <w:rFonts w:ascii="宋体" w:hAnsi="宋体" w:cs="宋体"/>
                <w:szCs w:val="21"/>
              </w:rPr>
            </w:pPr>
          </w:p>
        </w:tc>
        <w:tc>
          <w:tcPr>
            <w:tcW w:w="1620" w:type="dxa"/>
          </w:tcPr>
          <w:p w14:paraId="0DA379F4">
            <w:pPr>
              <w:rPr>
                <w:rFonts w:ascii="宋体" w:hAnsi="宋体" w:cs="宋体"/>
                <w:szCs w:val="21"/>
              </w:rPr>
            </w:pPr>
          </w:p>
        </w:tc>
        <w:tc>
          <w:tcPr>
            <w:tcW w:w="1260" w:type="dxa"/>
          </w:tcPr>
          <w:p w14:paraId="0B62E4D8">
            <w:pPr>
              <w:rPr>
                <w:rFonts w:ascii="宋体" w:hAnsi="宋体" w:cs="宋体"/>
                <w:szCs w:val="21"/>
              </w:rPr>
            </w:pPr>
          </w:p>
        </w:tc>
        <w:tc>
          <w:tcPr>
            <w:tcW w:w="1980" w:type="dxa"/>
          </w:tcPr>
          <w:p w14:paraId="12223361">
            <w:pPr>
              <w:rPr>
                <w:rFonts w:ascii="宋体" w:hAnsi="宋体" w:cs="宋体"/>
                <w:szCs w:val="21"/>
              </w:rPr>
            </w:pPr>
          </w:p>
        </w:tc>
        <w:tc>
          <w:tcPr>
            <w:tcW w:w="1260" w:type="dxa"/>
          </w:tcPr>
          <w:p w14:paraId="0678FA18">
            <w:pPr>
              <w:rPr>
                <w:rFonts w:ascii="宋体" w:hAnsi="宋体" w:cs="宋体"/>
                <w:szCs w:val="21"/>
              </w:rPr>
            </w:pPr>
          </w:p>
        </w:tc>
        <w:tc>
          <w:tcPr>
            <w:tcW w:w="1344" w:type="dxa"/>
          </w:tcPr>
          <w:p w14:paraId="1CB0D7E9">
            <w:pPr>
              <w:rPr>
                <w:rFonts w:ascii="宋体" w:hAnsi="宋体" w:cs="宋体"/>
                <w:szCs w:val="21"/>
              </w:rPr>
            </w:pPr>
          </w:p>
        </w:tc>
      </w:tr>
      <w:tr w14:paraId="09A8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Pr>
          <w:p w14:paraId="1745FCB2">
            <w:pPr>
              <w:rPr>
                <w:rFonts w:ascii="宋体" w:hAnsi="宋体" w:cs="宋体"/>
                <w:szCs w:val="21"/>
              </w:rPr>
            </w:pPr>
          </w:p>
        </w:tc>
        <w:tc>
          <w:tcPr>
            <w:tcW w:w="1620" w:type="dxa"/>
          </w:tcPr>
          <w:p w14:paraId="321F1DB7">
            <w:pPr>
              <w:rPr>
                <w:rFonts w:ascii="宋体" w:hAnsi="宋体" w:cs="宋体"/>
                <w:szCs w:val="21"/>
              </w:rPr>
            </w:pPr>
          </w:p>
        </w:tc>
        <w:tc>
          <w:tcPr>
            <w:tcW w:w="1260" w:type="dxa"/>
          </w:tcPr>
          <w:p w14:paraId="3EEAF57B">
            <w:pPr>
              <w:rPr>
                <w:rFonts w:ascii="宋体" w:hAnsi="宋体" w:cs="宋体"/>
                <w:szCs w:val="21"/>
              </w:rPr>
            </w:pPr>
          </w:p>
        </w:tc>
        <w:tc>
          <w:tcPr>
            <w:tcW w:w="1980" w:type="dxa"/>
          </w:tcPr>
          <w:p w14:paraId="707A04FF">
            <w:pPr>
              <w:rPr>
                <w:rFonts w:ascii="宋体" w:hAnsi="宋体" w:cs="宋体"/>
                <w:szCs w:val="21"/>
              </w:rPr>
            </w:pPr>
          </w:p>
        </w:tc>
        <w:tc>
          <w:tcPr>
            <w:tcW w:w="1260" w:type="dxa"/>
          </w:tcPr>
          <w:p w14:paraId="47D71C7F">
            <w:pPr>
              <w:rPr>
                <w:rFonts w:ascii="宋体" w:hAnsi="宋体" w:cs="宋体"/>
                <w:szCs w:val="21"/>
              </w:rPr>
            </w:pPr>
          </w:p>
        </w:tc>
        <w:tc>
          <w:tcPr>
            <w:tcW w:w="1344" w:type="dxa"/>
          </w:tcPr>
          <w:p w14:paraId="0F9A5EDB">
            <w:pPr>
              <w:rPr>
                <w:rFonts w:ascii="宋体" w:hAnsi="宋体" w:cs="宋体"/>
                <w:szCs w:val="21"/>
              </w:rPr>
            </w:pPr>
          </w:p>
        </w:tc>
      </w:tr>
    </w:tbl>
    <w:p w14:paraId="77DFD8D5">
      <w:pPr>
        <w:rPr>
          <w:rFonts w:ascii="宋体" w:hAnsi="宋体" w:cs="宋体"/>
          <w:szCs w:val="21"/>
        </w:rPr>
      </w:pPr>
    </w:p>
    <w:p w14:paraId="0BBF8541">
      <w:pPr>
        <w:rPr>
          <w:rFonts w:ascii="宋体" w:hAnsi="宋体" w:cs="宋体"/>
          <w:szCs w:val="21"/>
        </w:rPr>
      </w:pPr>
      <w:r>
        <w:rPr>
          <w:rFonts w:hint="eastAsia" w:ascii="宋体" w:hAnsi="宋体" w:cs="宋体"/>
          <w:szCs w:val="21"/>
        </w:rPr>
        <w:t>注：提供</w:t>
      </w:r>
      <w:r>
        <w:rPr>
          <w:rFonts w:hint="eastAsia" w:ascii="宋体" w:hAnsi="宋体" w:cs="宋体"/>
          <w:b/>
          <w:bCs/>
          <w:szCs w:val="21"/>
        </w:rPr>
        <w:t>制造商出具的产品中文说明书、彩页、照片等</w:t>
      </w:r>
      <w:r>
        <w:rPr>
          <w:rFonts w:hint="eastAsia" w:ascii="宋体" w:hAnsi="宋体" w:cs="宋体"/>
          <w:szCs w:val="21"/>
        </w:rPr>
        <w:t>相关资料</w:t>
      </w:r>
    </w:p>
    <w:p w14:paraId="4826DA49">
      <w:pPr>
        <w:rPr>
          <w:rFonts w:ascii="宋体" w:hAnsi="宋体" w:cs="宋体"/>
          <w:sz w:val="24"/>
        </w:rPr>
      </w:pPr>
    </w:p>
    <w:p w14:paraId="461DE91C">
      <w:pPr>
        <w:widowControl/>
        <w:jc w:val="left"/>
        <w:rPr>
          <w:rFonts w:ascii="宋体" w:hAnsi="宋体" w:cs="宋体"/>
          <w:bCs/>
          <w:sz w:val="24"/>
        </w:rPr>
      </w:pPr>
      <w:r>
        <w:rPr>
          <w:rFonts w:cs="宋体"/>
          <w:b/>
          <w:sz w:val="24"/>
        </w:rPr>
        <w:br w:type="page"/>
      </w:r>
    </w:p>
    <w:p w14:paraId="5BA8C781">
      <w:pPr>
        <w:pStyle w:val="5"/>
        <w:jc w:val="center"/>
        <w:rPr>
          <w:rFonts w:cs="宋体"/>
          <w:b w:val="0"/>
          <w:sz w:val="24"/>
          <w:szCs w:val="24"/>
        </w:rPr>
      </w:pPr>
      <w:r>
        <w:rPr>
          <w:rFonts w:hint="eastAsia" w:cs="宋体"/>
          <w:b w:val="0"/>
          <w:sz w:val="24"/>
          <w:szCs w:val="24"/>
        </w:rPr>
        <w:t>八、技术规格偏离表</w:t>
      </w:r>
    </w:p>
    <w:p w14:paraId="32669E47">
      <w:pPr>
        <w:rPr>
          <w:rFonts w:ascii="宋体" w:hAnsi="宋体" w:cs="宋体"/>
          <w:sz w:val="24"/>
        </w:rPr>
      </w:pPr>
    </w:p>
    <w:p w14:paraId="6CF5F05D">
      <w:pPr>
        <w:rPr>
          <w:rFonts w:ascii="宋体" w:hAnsi="宋体" w:cs="宋体"/>
          <w:szCs w:val="21"/>
          <w:u w:val="single"/>
        </w:rPr>
      </w:pPr>
      <w:r>
        <w:rPr>
          <w:rFonts w:hint="eastAsia" w:ascii="宋体" w:hAnsi="宋体" w:cs="宋体"/>
          <w:szCs w:val="21"/>
        </w:rPr>
        <w:t>投标人名称项目编号</w:t>
      </w:r>
    </w:p>
    <w:p w14:paraId="4357DD5C">
      <w:pPr>
        <w:rPr>
          <w:rFonts w:ascii="宋体" w:hAnsi="宋体" w:cs="宋体"/>
          <w:szCs w:val="21"/>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6"/>
        <w:gridCol w:w="1523"/>
        <w:gridCol w:w="1485"/>
        <w:gridCol w:w="1188"/>
        <w:gridCol w:w="1530"/>
      </w:tblGrid>
      <w:tr w14:paraId="0001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7310E8D0">
            <w:pPr>
              <w:rPr>
                <w:rFonts w:ascii="宋体" w:hAnsi="宋体" w:cs="宋体"/>
                <w:szCs w:val="21"/>
              </w:rPr>
            </w:pPr>
            <w:r>
              <w:rPr>
                <w:rFonts w:hint="eastAsia" w:ascii="宋体" w:hAnsi="宋体" w:cs="宋体"/>
                <w:szCs w:val="21"/>
              </w:rPr>
              <w:t>序号</w:t>
            </w:r>
          </w:p>
        </w:tc>
        <w:tc>
          <w:tcPr>
            <w:tcW w:w="1356" w:type="dxa"/>
          </w:tcPr>
          <w:p w14:paraId="4D2AC941">
            <w:pPr>
              <w:rPr>
                <w:rFonts w:ascii="宋体" w:hAnsi="宋体" w:cs="宋体"/>
                <w:szCs w:val="21"/>
              </w:rPr>
            </w:pPr>
            <w:r>
              <w:rPr>
                <w:rFonts w:hint="eastAsia" w:ascii="宋体" w:hAnsi="宋体" w:cs="宋体"/>
                <w:szCs w:val="21"/>
              </w:rPr>
              <w:t>货物名称</w:t>
            </w:r>
          </w:p>
        </w:tc>
        <w:tc>
          <w:tcPr>
            <w:tcW w:w="1523" w:type="dxa"/>
          </w:tcPr>
          <w:p w14:paraId="2B099126">
            <w:pPr>
              <w:rPr>
                <w:rFonts w:ascii="宋体" w:hAnsi="宋体" w:cs="宋体"/>
                <w:szCs w:val="21"/>
              </w:rPr>
            </w:pPr>
            <w:r>
              <w:rPr>
                <w:rFonts w:hint="eastAsia" w:ascii="宋体" w:hAnsi="宋体" w:cs="宋体"/>
                <w:szCs w:val="21"/>
              </w:rPr>
              <w:t>招标技术要求</w:t>
            </w:r>
          </w:p>
        </w:tc>
        <w:tc>
          <w:tcPr>
            <w:tcW w:w="1485" w:type="dxa"/>
          </w:tcPr>
          <w:p w14:paraId="7877968D">
            <w:pPr>
              <w:rPr>
                <w:rFonts w:ascii="宋体" w:hAnsi="宋体" w:cs="宋体"/>
                <w:szCs w:val="21"/>
              </w:rPr>
            </w:pPr>
            <w:r>
              <w:rPr>
                <w:rFonts w:hint="eastAsia" w:ascii="宋体" w:hAnsi="宋体" w:cs="宋体"/>
                <w:szCs w:val="21"/>
              </w:rPr>
              <w:t>投标技术响应</w:t>
            </w:r>
          </w:p>
        </w:tc>
        <w:tc>
          <w:tcPr>
            <w:tcW w:w="1188" w:type="dxa"/>
          </w:tcPr>
          <w:p w14:paraId="5D27033B">
            <w:pPr>
              <w:rPr>
                <w:rFonts w:ascii="宋体" w:hAnsi="宋体" w:cs="宋体"/>
                <w:szCs w:val="21"/>
              </w:rPr>
            </w:pPr>
            <w:r>
              <w:rPr>
                <w:rFonts w:hint="eastAsia" w:ascii="宋体" w:hAnsi="宋体" w:cs="宋体"/>
                <w:szCs w:val="21"/>
              </w:rPr>
              <w:t>偏离情况</w:t>
            </w:r>
          </w:p>
        </w:tc>
        <w:tc>
          <w:tcPr>
            <w:tcW w:w="1530" w:type="dxa"/>
          </w:tcPr>
          <w:p w14:paraId="5ECAD69E">
            <w:pPr>
              <w:rPr>
                <w:rFonts w:ascii="宋体" w:hAnsi="宋体" w:cs="宋体"/>
                <w:szCs w:val="21"/>
              </w:rPr>
            </w:pPr>
            <w:r>
              <w:rPr>
                <w:rFonts w:hint="eastAsia" w:ascii="宋体" w:hAnsi="宋体" w:cs="宋体"/>
                <w:szCs w:val="21"/>
              </w:rPr>
              <w:t>说明</w:t>
            </w:r>
          </w:p>
        </w:tc>
      </w:tr>
      <w:tr w14:paraId="556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40B31A63">
            <w:pPr>
              <w:rPr>
                <w:rFonts w:ascii="宋体" w:hAnsi="宋体" w:cs="宋体"/>
                <w:szCs w:val="21"/>
              </w:rPr>
            </w:pPr>
          </w:p>
        </w:tc>
        <w:tc>
          <w:tcPr>
            <w:tcW w:w="1356" w:type="dxa"/>
          </w:tcPr>
          <w:p w14:paraId="77B7E7C2">
            <w:pPr>
              <w:rPr>
                <w:rFonts w:ascii="宋体" w:hAnsi="宋体" w:cs="宋体"/>
                <w:szCs w:val="21"/>
              </w:rPr>
            </w:pPr>
          </w:p>
        </w:tc>
        <w:tc>
          <w:tcPr>
            <w:tcW w:w="1523" w:type="dxa"/>
          </w:tcPr>
          <w:p w14:paraId="6FB5AD1B">
            <w:pPr>
              <w:rPr>
                <w:rFonts w:ascii="宋体" w:hAnsi="宋体" w:cs="宋体"/>
                <w:szCs w:val="21"/>
              </w:rPr>
            </w:pPr>
          </w:p>
        </w:tc>
        <w:tc>
          <w:tcPr>
            <w:tcW w:w="1485" w:type="dxa"/>
          </w:tcPr>
          <w:p w14:paraId="50E1D4E9">
            <w:pPr>
              <w:rPr>
                <w:rFonts w:ascii="宋体" w:hAnsi="宋体" w:cs="宋体"/>
                <w:szCs w:val="21"/>
              </w:rPr>
            </w:pPr>
          </w:p>
        </w:tc>
        <w:tc>
          <w:tcPr>
            <w:tcW w:w="1188" w:type="dxa"/>
          </w:tcPr>
          <w:p w14:paraId="3AD14B43">
            <w:pPr>
              <w:rPr>
                <w:rFonts w:ascii="宋体" w:hAnsi="宋体" w:cs="宋体"/>
                <w:szCs w:val="21"/>
              </w:rPr>
            </w:pPr>
          </w:p>
        </w:tc>
        <w:tc>
          <w:tcPr>
            <w:tcW w:w="1530" w:type="dxa"/>
          </w:tcPr>
          <w:p w14:paraId="0718041D">
            <w:pPr>
              <w:rPr>
                <w:rFonts w:ascii="宋体" w:hAnsi="宋体" w:cs="宋体"/>
                <w:szCs w:val="21"/>
              </w:rPr>
            </w:pPr>
          </w:p>
        </w:tc>
      </w:tr>
      <w:tr w14:paraId="06C0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68396C41">
            <w:pPr>
              <w:rPr>
                <w:rFonts w:ascii="宋体" w:hAnsi="宋体" w:cs="宋体"/>
                <w:szCs w:val="21"/>
              </w:rPr>
            </w:pPr>
          </w:p>
        </w:tc>
        <w:tc>
          <w:tcPr>
            <w:tcW w:w="1356" w:type="dxa"/>
          </w:tcPr>
          <w:p w14:paraId="3702542E">
            <w:pPr>
              <w:rPr>
                <w:rFonts w:ascii="宋体" w:hAnsi="宋体" w:cs="宋体"/>
                <w:szCs w:val="21"/>
              </w:rPr>
            </w:pPr>
          </w:p>
        </w:tc>
        <w:tc>
          <w:tcPr>
            <w:tcW w:w="1523" w:type="dxa"/>
          </w:tcPr>
          <w:p w14:paraId="1FA331DA">
            <w:pPr>
              <w:rPr>
                <w:rFonts w:ascii="宋体" w:hAnsi="宋体" w:cs="宋体"/>
                <w:szCs w:val="21"/>
              </w:rPr>
            </w:pPr>
          </w:p>
        </w:tc>
        <w:tc>
          <w:tcPr>
            <w:tcW w:w="1485" w:type="dxa"/>
          </w:tcPr>
          <w:p w14:paraId="79295976">
            <w:pPr>
              <w:rPr>
                <w:rFonts w:ascii="宋体" w:hAnsi="宋体" w:cs="宋体"/>
                <w:szCs w:val="21"/>
              </w:rPr>
            </w:pPr>
          </w:p>
        </w:tc>
        <w:tc>
          <w:tcPr>
            <w:tcW w:w="1188" w:type="dxa"/>
          </w:tcPr>
          <w:p w14:paraId="5BC6E409">
            <w:pPr>
              <w:rPr>
                <w:rFonts w:ascii="宋体" w:hAnsi="宋体" w:cs="宋体"/>
                <w:szCs w:val="21"/>
              </w:rPr>
            </w:pPr>
          </w:p>
        </w:tc>
        <w:tc>
          <w:tcPr>
            <w:tcW w:w="1530" w:type="dxa"/>
          </w:tcPr>
          <w:p w14:paraId="3D156B73">
            <w:pPr>
              <w:rPr>
                <w:rFonts w:ascii="宋体" w:hAnsi="宋体" w:cs="宋体"/>
                <w:szCs w:val="21"/>
              </w:rPr>
            </w:pPr>
          </w:p>
        </w:tc>
      </w:tr>
      <w:tr w14:paraId="6AB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18B57E3E">
            <w:pPr>
              <w:rPr>
                <w:rFonts w:ascii="宋体" w:hAnsi="宋体" w:cs="宋体"/>
                <w:szCs w:val="21"/>
              </w:rPr>
            </w:pPr>
          </w:p>
        </w:tc>
        <w:tc>
          <w:tcPr>
            <w:tcW w:w="1356" w:type="dxa"/>
          </w:tcPr>
          <w:p w14:paraId="5CA0BD2A">
            <w:pPr>
              <w:rPr>
                <w:rFonts w:ascii="宋体" w:hAnsi="宋体" w:cs="宋体"/>
                <w:szCs w:val="21"/>
              </w:rPr>
            </w:pPr>
          </w:p>
        </w:tc>
        <w:tc>
          <w:tcPr>
            <w:tcW w:w="1523" w:type="dxa"/>
          </w:tcPr>
          <w:p w14:paraId="44AAB692">
            <w:pPr>
              <w:rPr>
                <w:rFonts w:ascii="宋体" w:hAnsi="宋体" w:cs="宋体"/>
                <w:szCs w:val="21"/>
              </w:rPr>
            </w:pPr>
          </w:p>
        </w:tc>
        <w:tc>
          <w:tcPr>
            <w:tcW w:w="1485" w:type="dxa"/>
          </w:tcPr>
          <w:p w14:paraId="769A5D77">
            <w:pPr>
              <w:rPr>
                <w:rFonts w:ascii="宋体" w:hAnsi="宋体" w:cs="宋体"/>
                <w:szCs w:val="21"/>
              </w:rPr>
            </w:pPr>
          </w:p>
        </w:tc>
        <w:tc>
          <w:tcPr>
            <w:tcW w:w="1188" w:type="dxa"/>
          </w:tcPr>
          <w:p w14:paraId="1BF54D83">
            <w:pPr>
              <w:rPr>
                <w:rFonts w:ascii="宋体" w:hAnsi="宋体" w:cs="宋体"/>
                <w:szCs w:val="21"/>
              </w:rPr>
            </w:pPr>
          </w:p>
        </w:tc>
        <w:tc>
          <w:tcPr>
            <w:tcW w:w="1530" w:type="dxa"/>
          </w:tcPr>
          <w:p w14:paraId="7E128AF3">
            <w:pPr>
              <w:rPr>
                <w:rFonts w:ascii="宋体" w:hAnsi="宋体" w:cs="宋体"/>
                <w:szCs w:val="21"/>
              </w:rPr>
            </w:pPr>
          </w:p>
        </w:tc>
      </w:tr>
      <w:tr w14:paraId="7872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7A986F2E">
            <w:pPr>
              <w:rPr>
                <w:rFonts w:ascii="宋体" w:hAnsi="宋体" w:cs="宋体"/>
                <w:szCs w:val="21"/>
              </w:rPr>
            </w:pPr>
          </w:p>
        </w:tc>
        <w:tc>
          <w:tcPr>
            <w:tcW w:w="1356" w:type="dxa"/>
          </w:tcPr>
          <w:p w14:paraId="07408DF8">
            <w:pPr>
              <w:rPr>
                <w:rFonts w:ascii="宋体" w:hAnsi="宋体" w:cs="宋体"/>
                <w:szCs w:val="21"/>
              </w:rPr>
            </w:pPr>
          </w:p>
        </w:tc>
        <w:tc>
          <w:tcPr>
            <w:tcW w:w="1523" w:type="dxa"/>
          </w:tcPr>
          <w:p w14:paraId="31BBCB24">
            <w:pPr>
              <w:rPr>
                <w:rFonts w:ascii="宋体" w:hAnsi="宋体" w:cs="宋体"/>
                <w:szCs w:val="21"/>
              </w:rPr>
            </w:pPr>
          </w:p>
        </w:tc>
        <w:tc>
          <w:tcPr>
            <w:tcW w:w="1485" w:type="dxa"/>
          </w:tcPr>
          <w:p w14:paraId="5F80CA01">
            <w:pPr>
              <w:rPr>
                <w:rFonts w:ascii="宋体" w:hAnsi="宋体" w:cs="宋体"/>
                <w:szCs w:val="21"/>
              </w:rPr>
            </w:pPr>
          </w:p>
        </w:tc>
        <w:tc>
          <w:tcPr>
            <w:tcW w:w="1188" w:type="dxa"/>
          </w:tcPr>
          <w:p w14:paraId="7A722664">
            <w:pPr>
              <w:rPr>
                <w:rFonts w:ascii="宋体" w:hAnsi="宋体" w:cs="宋体"/>
                <w:szCs w:val="21"/>
              </w:rPr>
            </w:pPr>
          </w:p>
        </w:tc>
        <w:tc>
          <w:tcPr>
            <w:tcW w:w="1530" w:type="dxa"/>
          </w:tcPr>
          <w:p w14:paraId="7AC7BDFA">
            <w:pPr>
              <w:rPr>
                <w:rFonts w:ascii="宋体" w:hAnsi="宋体" w:cs="宋体"/>
                <w:szCs w:val="21"/>
              </w:rPr>
            </w:pPr>
          </w:p>
        </w:tc>
      </w:tr>
      <w:tr w14:paraId="0436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14:paraId="5145F174">
            <w:pPr>
              <w:rPr>
                <w:rFonts w:ascii="宋体" w:hAnsi="宋体" w:cs="宋体"/>
                <w:szCs w:val="21"/>
              </w:rPr>
            </w:pPr>
          </w:p>
        </w:tc>
        <w:tc>
          <w:tcPr>
            <w:tcW w:w="1356" w:type="dxa"/>
          </w:tcPr>
          <w:p w14:paraId="4452EFAD">
            <w:pPr>
              <w:rPr>
                <w:rFonts w:ascii="宋体" w:hAnsi="宋体" w:cs="宋体"/>
                <w:szCs w:val="21"/>
              </w:rPr>
            </w:pPr>
          </w:p>
        </w:tc>
        <w:tc>
          <w:tcPr>
            <w:tcW w:w="1523" w:type="dxa"/>
          </w:tcPr>
          <w:p w14:paraId="6CB25DFD">
            <w:pPr>
              <w:rPr>
                <w:rFonts w:ascii="宋体" w:hAnsi="宋体" w:cs="宋体"/>
                <w:szCs w:val="21"/>
              </w:rPr>
            </w:pPr>
          </w:p>
        </w:tc>
        <w:tc>
          <w:tcPr>
            <w:tcW w:w="1485" w:type="dxa"/>
          </w:tcPr>
          <w:p w14:paraId="4593FDF8">
            <w:pPr>
              <w:rPr>
                <w:rFonts w:ascii="宋体" w:hAnsi="宋体" w:cs="宋体"/>
                <w:szCs w:val="21"/>
              </w:rPr>
            </w:pPr>
          </w:p>
        </w:tc>
        <w:tc>
          <w:tcPr>
            <w:tcW w:w="1188" w:type="dxa"/>
          </w:tcPr>
          <w:p w14:paraId="773C258B">
            <w:pPr>
              <w:rPr>
                <w:rFonts w:ascii="宋体" w:hAnsi="宋体" w:cs="宋体"/>
                <w:szCs w:val="21"/>
              </w:rPr>
            </w:pPr>
          </w:p>
        </w:tc>
        <w:tc>
          <w:tcPr>
            <w:tcW w:w="1530" w:type="dxa"/>
          </w:tcPr>
          <w:p w14:paraId="6256E360">
            <w:pPr>
              <w:rPr>
                <w:rFonts w:ascii="宋体" w:hAnsi="宋体" w:cs="宋体"/>
                <w:szCs w:val="21"/>
              </w:rPr>
            </w:pPr>
          </w:p>
        </w:tc>
      </w:tr>
    </w:tbl>
    <w:p w14:paraId="7A21DD53">
      <w:pPr>
        <w:rPr>
          <w:rFonts w:ascii="宋体" w:hAnsi="宋体" w:cs="宋体"/>
          <w:szCs w:val="21"/>
        </w:rPr>
      </w:pPr>
      <w:r>
        <w:rPr>
          <w:rFonts w:hint="eastAsia" w:ascii="宋体" w:hAnsi="宋体" w:cs="宋体"/>
          <w:szCs w:val="21"/>
        </w:rPr>
        <w:t>备注：</w:t>
      </w:r>
    </w:p>
    <w:p w14:paraId="3C6867DC">
      <w:pPr>
        <w:rPr>
          <w:rFonts w:ascii="宋体" w:hAnsi="宋体" w:cs="宋体"/>
          <w:szCs w:val="21"/>
        </w:rPr>
      </w:pPr>
      <w:r>
        <w:rPr>
          <w:rFonts w:hint="eastAsia" w:ascii="宋体" w:hAnsi="宋体" w:cs="宋体"/>
          <w:szCs w:val="21"/>
        </w:rPr>
        <w:t>1、“招标技术要求”一栏应</w:t>
      </w:r>
      <w:r>
        <w:rPr>
          <w:rFonts w:hint="eastAsia" w:ascii="宋体" w:hAnsi="宋体" w:cs="宋体"/>
          <w:b/>
          <w:szCs w:val="21"/>
        </w:rPr>
        <w:t>填写招标文件第二章</w:t>
      </w:r>
      <w:r>
        <w:rPr>
          <w:rFonts w:hint="eastAsia" w:ascii="宋体" w:hAnsi="宋体" w:cs="宋体"/>
          <w:szCs w:val="21"/>
        </w:rPr>
        <w:t>“三、具体技术要求”的内容；</w:t>
      </w:r>
    </w:p>
    <w:p w14:paraId="37D15210">
      <w:pPr>
        <w:rPr>
          <w:rFonts w:ascii="宋体" w:hAnsi="宋体" w:cs="宋体"/>
          <w:szCs w:val="21"/>
        </w:rPr>
      </w:pPr>
      <w:r>
        <w:rPr>
          <w:rFonts w:hint="eastAsia" w:ascii="宋体" w:hAnsi="宋体" w:cs="宋体"/>
          <w:szCs w:val="21"/>
        </w:rPr>
        <w:t>2、“投标技术响应”一栏必须详细填写投标产品的具体参数，并应对照招标技术要求一一对应响应；</w:t>
      </w:r>
    </w:p>
    <w:p w14:paraId="253B10C4">
      <w:pPr>
        <w:rPr>
          <w:rFonts w:ascii="宋体" w:hAnsi="宋体" w:cs="宋体"/>
          <w:szCs w:val="21"/>
        </w:rPr>
      </w:pPr>
      <w:r>
        <w:rPr>
          <w:rFonts w:hint="eastAsia" w:ascii="宋体" w:hAnsi="宋体" w:cs="宋体"/>
          <w:szCs w:val="21"/>
        </w:rPr>
        <w:t>3、“偏离情况”一栏应如实填写“正偏离”、“负偏离”或“无偏离”。</w:t>
      </w:r>
    </w:p>
    <w:p w14:paraId="10112BEC">
      <w:pPr>
        <w:rPr>
          <w:rFonts w:ascii="宋体" w:hAnsi="宋体" w:cs="宋体"/>
          <w:szCs w:val="21"/>
        </w:rPr>
      </w:pPr>
      <w:r>
        <w:rPr>
          <w:rFonts w:hint="eastAsia" w:ascii="宋体" w:hAnsi="宋体" w:cs="宋体"/>
          <w:szCs w:val="21"/>
        </w:rPr>
        <w:t>4、投标产品的技术参数应尽可能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p>
    <w:p w14:paraId="29568CC1">
      <w:pPr>
        <w:rPr>
          <w:rFonts w:ascii="宋体" w:hAnsi="宋体" w:cs="宋体"/>
          <w:szCs w:val="21"/>
        </w:rPr>
      </w:pPr>
      <w:r>
        <w:rPr>
          <w:rFonts w:hint="eastAsia" w:ascii="宋体" w:hAnsi="宋体" w:cs="宋体"/>
          <w:szCs w:val="21"/>
        </w:rPr>
        <w:t>5、证明资料（均为原件扫描件）的提供要求：</w:t>
      </w:r>
    </w:p>
    <w:p w14:paraId="4E7DEA31">
      <w:pPr>
        <w:rPr>
          <w:rFonts w:ascii="宋体" w:hAnsi="宋体" w:cs="宋体"/>
          <w:szCs w:val="21"/>
        </w:rPr>
      </w:pPr>
      <w:r>
        <w:rPr>
          <w:rFonts w:hint="eastAsia" w:ascii="宋体" w:hAnsi="宋体" w:cs="宋体"/>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3A5EFFAF">
      <w:pPr>
        <w:rPr>
          <w:rFonts w:ascii="宋体" w:hAnsi="宋体" w:cs="宋体"/>
          <w:szCs w:val="21"/>
        </w:rPr>
      </w:pPr>
      <w:r>
        <w:rPr>
          <w:rFonts w:hint="eastAsia" w:ascii="宋体" w:hAnsi="宋体" w:cs="宋体"/>
          <w:szCs w:val="21"/>
        </w:rPr>
        <w:t>（2）我国政府机构出具的产品检验和核准证件应为证件正面、背面和附件标注的全部具体内容；产品检验和核准证件的尺寸和清晰度应该能够被阅读、识别和判断。未达到以上提供要求的，评标委员会有权认定为不合格响应，其相关分数予以扣减或作废标处理。</w:t>
      </w:r>
    </w:p>
    <w:p w14:paraId="7B0C9E61">
      <w:pPr>
        <w:rPr>
          <w:rFonts w:ascii="宋体" w:hAnsi="宋体" w:cs="宋体"/>
          <w:szCs w:val="21"/>
        </w:rPr>
      </w:pPr>
      <w:r>
        <w:rPr>
          <w:rFonts w:hint="eastAsia" w:ascii="宋体" w:hAnsi="宋体" w:cs="宋体"/>
          <w:szCs w:val="21"/>
        </w:rPr>
        <w:t>6、评标委员会有权对以谋取中标为目的的技术规格模糊响应（如有意照搬照抄招标文件的技术要求）或虚假响应予以认定，并视情况经集中采购机构报市政府采购监督管理部门予以处罚。</w:t>
      </w:r>
    </w:p>
    <w:p w14:paraId="263B400F">
      <w:pPr>
        <w:rPr>
          <w:rFonts w:ascii="宋体" w:hAnsi="宋体" w:cs="宋体"/>
          <w:sz w:val="24"/>
        </w:rPr>
      </w:pPr>
    </w:p>
    <w:p w14:paraId="724F9B8A">
      <w:pPr>
        <w:widowControl/>
        <w:jc w:val="left"/>
        <w:rPr>
          <w:rFonts w:ascii="宋体" w:hAnsi="宋体" w:cs="宋体"/>
          <w:kern w:val="0"/>
          <w:sz w:val="24"/>
          <w:szCs w:val="20"/>
        </w:rPr>
      </w:pPr>
      <w:r>
        <w:rPr>
          <w:rFonts w:cs="宋体"/>
          <w:b/>
          <w:bCs/>
          <w:kern w:val="0"/>
          <w:sz w:val="24"/>
          <w:szCs w:val="20"/>
        </w:rPr>
        <w:br w:type="page"/>
      </w:r>
    </w:p>
    <w:p w14:paraId="41F66F1A">
      <w:pPr>
        <w:pStyle w:val="5"/>
        <w:jc w:val="center"/>
        <w:rPr>
          <w:rFonts w:cs="宋体"/>
          <w:b w:val="0"/>
        </w:rPr>
      </w:pPr>
      <w:r>
        <w:rPr>
          <w:rFonts w:hint="eastAsia" w:cs="宋体"/>
          <w:b w:val="0"/>
          <w:bCs w:val="0"/>
          <w:kern w:val="0"/>
          <w:sz w:val="24"/>
          <w:szCs w:val="20"/>
        </w:rPr>
        <w:t>九、商务需求偏离表</w:t>
      </w:r>
    </w:p>
    <w:p w14:paraId="78C6489C">
      <w:pPr>
        <w:rPr>
          <w:rFonts w:ascii="宋体" w:hAnsi="宋体" w:cs="宋体"/>
          <w:b/>
          <w:szCs w:val="21"/>
        </w:rPr>
      </w:pPr>
    </w:p>
    <w:p w14:paraId="678205CB">
      <w:pPr>
        <w:rPr>
          <w:rFonts w:ascii="宋体" w:hAnsi="宋体" w:cs="宋体"/>
          <w:szCs w:val="21"/>
          <w:u w:val="single"/>
        </w:rPr>
      </w:pPr>
      <w:r>
        <w:rPr>
          <w:rFonts w:hint="eastAsia" w:ascii="宋体" w:hAnsi="宋体" w:cs="宋体"/>
          <w:szCs w:val="21"/>
        </w:rPr>
        <w:t>投标人名称项目编号</w:t>
      </w:r>
    </w:p>
    <w:p w14:paraId="30EBD5F0">
      <w:pPr>
        <w:rPr>
          <w:rFonts w:ascii="宋体" w:hAnsi="宋体" w:cs="宋体"/>
          <w:szCs w:val="21"/>
        </w:rPr>
      </w:pPr>
    </w:p>
    <w:tbl>
      <w:tblPr>
        <w:tblStyle w:val="40"/>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980"/>
        <w:gridCol w:w="1980"/>
        <w:gridCol w:w="1440"/>
        <w:gridCol w:w="1164"/>
      </w:tblGrid>
      <w:tr w14:paraId="09E1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4422C7">
            <w:pPr>
              <w:rPr>
                <w:rFonts w:ascii="宋体" w:hAnsi="宋体" w:cs="宋体"/>
                <w:szCs w:val="21"/>
              </w:rPr>
            </w:pPr>
            <w:r>
              <w:rPr>
                <w:rFonts w:hint="eastAsia" w:ascii="宋体" w:hAnsi="宋体" w:cs="宋体"/>
                <w:szCs w:val="21"/>
              </w:rPr>
              <w:t>序号</w:t>
            </w:r>
          </w:p>
        </w:tc>
        <w:tc>
          <w:tcPr>
            <w:tcW w:w="1080" w:type="dxa"/>
          </w:tcPr>
          <w:p w14:paraId="55A22A68">
            <w:pPr>
              <w:rPr>
                <w:rFonts w:ascii="宋体" w:hAnsi="宋体" w:cs="宋体"/>
                <w:szCs w:val="21"/>
              </w:rPr>
            </w:pPr>
            <w:r>
              <w:rPr>
                <w:rFonts w:hint="eastAsia" w:ascii="宋体" w:hAnsi="宋体" w:cs="宋体"/>
                <w:szCs w:val="21"/>
              </w:rPr>
              <w:t>目录</w:t>
            </w:r>
          </w:p>
        </w:tc>
        <w:tc>
          <w:tcPr>
            <w:tcW w:w="1980" w:type="dxa"/>
          </w:tcPr>
          <w:p w14:paraId="25CEFBA1">
            <w:pPr>
              <w:rPr>
                <w:rFonts w:ascii="宋体" w:hAnsi="宋体" w:cs="宋体"/>
                <w:szCs w:val="21"/>
              </w:rPr>
            </w:pPr>
            <w:r>
              <w:rPr>
                <w:rFonts w:hint="eastAsia" w:ascii="宋体" w:hAnsi="宋体" w:cs="宋体"/>
                <w:szCs w:val="21"/>
              </w:rPr>
              <w:t>招标商务条款</w:t>
            </w:r>
          </w:p>
        </w:tc>
        <w:tc>
          <w:tcPr>
            <w:tcW w:w="1980" w:type="dxa"/>
          </w:tcPr>
          <w:p w14:paraId="3656B542">
            <w:pPr>
              <w:rPr>
                <w:rFonts w:ascii="宋体" w:hAnsi="宋体" w:cs="宋体"/>
                <w:szCs w:val="21"/>
              </w:rPr>
            </w:pPr>
            <w:r>
              <w:rPr>
                <w:rFonts w:hint="eastAsia" w:ascii="宋体" w:hAnsi="宋体" w:cs="宋体"/>
                <w:szCs w:val="21"/>
              </w:rPr>
              <w:t>投标商务条款</w:t>
            </w:r>
          </w:p>
        </w:tc>
        <w:tc>
          <w:tcPr>
            <w:tcW w:w="1440" w:type="dxa"/>
          </w:tcPr>
          <w:p w14:paraId="75DB861E">
            <w:pPr>
              <w:rPr>
                <w:rFonts w:ascii="宋体" w:hAnsi="宋体" w:cs="宋体"/>
                <w:szCs w:val="21"/>
              </w:rPr>
            </w:pPr>
            <w:r>
              <w:rPr>
                <w:rFonts w:hint="eastAsia" w:ascii="宋体" w:hAnsi="宋体" w:cs="宋体"/>
                <w:szCs w:val="21"/>
              </w:rPr>
              <w:t>偏离情况</w:t>
            </w:r>
          </w:p>
        </w:tc>
        <w:tc>
          <w:tcPr>
            <w:tcW w:w="1164" w:type="dxa"/>
          </w:tcPr>
          <w:p w14:paraId="05010075">
            <w:pPr>
              <w:rPr>
                <w:rFonts w:ascii="宋体" w:hAnsi="宋体" w:cs="宋体"/>
                <w:szCs w:val="21"/>
              </w:rPr>
            </w:pPr>
            <w:r>
              <w:rPr>
                <w:rFonts w:hint="eastAsia" w:ascii="宋体" w:hAnsi="宋体" w:cs="宋体"/>
                <w:szCs w:val="21"/>
              </w:rPr>
              <w:t>说明</w:t>
            </w:r>
          </w:p>
        </w:tc>
      </w:tr>
      <w:tr w14:paraId="48C5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8F915B">
            <w:pPr>
              <w:rPr>
                <w:rFonts w:ascii="宋体" w:hAnsi="宋体" w:cs="宋体"/>
                <w:szCs w:val="21"/>
              </w:rPr>
            </w:pPr>
            <w:r>
              <w:rPr>
                <w:rFonts w:hint="eastAsia" w:ascii="宋体" w:hAnsi="宋体" w:cs="宋体"/>
                <w:szCs w:val="21"/>
              </w:rPr>
              <w:t>1</w:t>
            </w:r>
          </w:p>
        </w:tc>
        <w:tc>
          <w:tcPr>
            <w:tcW w:w="1080" w:type="dxa"/>
          </w:tcPr>
          <w:p w14:paraId="40F6FD58">
            <w:pPr>
              <w:rPr>
                <w:rFonts w:ascii="宋体" w:hAnsi="宋体" w:cs="宋体"/>
                <w:szCs w:val="21"/>
              </w:rPr>
            </w:pPr>
          </w:p>
        </w:tc>
        <w:tc>
          <w:tcPr>
            <w:tcW w:w="1980" w:type="dxa"/>
          </w:tcPr>
          <w:p w14:paraId="139AE167">
            <w:pPr>
              <w:rPr>
                <w:rFonts w:ascii="宋体" w:hAnsi="宋体" w:cs="宋体"/>
                <w:szCs w:val="21"/>
              </w:rPr>
            </w:pPr>
          </w:p>
        </w:tc>
        <w:tc>
          <w:tcPr>
            <w:tcW w:w="1980" w:type="dxa"/>
          </w:tcPr>
          <w:p w14:paraId="61647FD7">
            <w:pPr>
              <w:rPr>
                <w:rFonts w:ascii="宋体" w:hAnsi="宋体" w:cs="宋体"/>
                <w:szCs w:val="21"/>
              </w:rPr>
            </w:pPr>
          </w:p>
        </w:tc>
        <w:tc>
          <w:tcPr>
            <w:tcW w:w="1440" w:type="dxa"/>
          </w:tcPr>
          <w:p w14:paraId="698FF196">
            <w:pPr>
              <w:rPr>
                <w:rFonts w:ascii="宋体" w:hAnsi="宋体" w:cs="宋体"/>
                <w:szCs w:val="21"/>
              </w:rPr>
            </w:pPr>
          </w:p>
        </w:tc>
        <w:tc>
          <w:tcPr>
            <w:tcW w:w="1164" w:type="dxa"/>
          </w:tcPr>
          <w:p w14:paraId="5589E3A8">
            <w:pPr>
              <w:rPr>
                <w:rFonts w:ascii="宋体" w:hAnsi="宋体" w:cs="宋体"/>
                <w:szCs w:val="21"/>
              </w:rPr>
            </w:pPr>
          </w:p>
        </w:tc>
      </w:tr>
      <w:tr w14:paraId="6F49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3B1C7E">
            <w:pPr>
              <w:rPr>
                <w:rFonts w:ascii="宋体" w:hAnsi="宋体" w:cs="宋体"/>
                <w:szCs w:val="21"/>
              </w:rPr>
            </w:pPr>
            <w:r>
              <w:rPr>
                <w:rFonts w:hint="eastAsia" w:ascii="宋体" w:hAnsi="宋体" w:cs="宋体"/>
                <w:szCs w:val="21"/>
              </w:rPr>
              <w:t>2</w:t>
            </w:r>
          </w:p>
        </w:tc>
        <w:tc>
          <w:tcPr>
            <w:tcW w:w="1080" w:type="dxa"/>
          </w:tcPr>
          <w:p w14:paraId="128D9190">
            <w:pPr>
              <w:rPr>
                <w:rFonts w:ascii="宋体" w:hAnsi="宋体" w:cs="宋体"/>
                <w:szCs w:val="21"/>
              </w:rPr>
            </w:pPr>
          </w:p>
        </w:tc>
        <w:tc>
          <w:tcPr>
            <w:tcW w:w="1980" w:type="dxa"/>
          </w:tcPr>
          <w:p w14:paraId="540EE7CD">
            <w:pPr>
              <w:rPr>
                <w:rFonts w:ascii="宋体" w:hAnsi="宋体" w:cs="宋体"/>
                <w:szCs w:val="21"/>
              </w:rPr>
            </w:pPr>
          </w:p>
        </w:tc>
        <w:tc>
          <w:tcPr>
            <w:tcW w:w="1980" w:type="dxa"/>
          </w:tcPr>
          <w:p w14:paraId="7E2710B4">
            <w:pPr>
              <w:rPr>
                <w:rFonts w:ascii="宋体" w:hAnsi="宋体" w:cs="宋体"/>
                <w:szCs w:val="21"/>
              </w:rPr>
            </w:pPr>
          </w:p>
        </w:tc>
        <w:tc>
          <w:tcPr>
            <w:tcW w:w="1440" w:type="dxa"/>
          </w:tcPr>
          <w:p w14:paraId="40A52731">
            <w:pPr>
              <w:rPr>
                <w:rFonts w:ascii="宋体" w:hAnsi="宋体" w:cs="宋体"/>
                <w:szCs w:val="21"/>
              </w:rPr>
            </w:pPr>
          </w:p>
        </w:tc>
        <w:tc>
          <w:tcPr>
            <w:tcW w:w="1164" w:type="dxa"/>
          </w:tcPr>
          <w:p w14:paraId="0FD6A0A2">
            <w:pPr>
              <w:rPr>
                <w:rFonts w:ascii="宋体" w:hAnsi="宋体" w:cs="宋体"/>
                <w:szCs w:val="21"/>
              </w:rPr>
            </w:pPr>
          </w:p>
        </w:tc>
      </w:tr>
      <w:tr w14:paraId="73EE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07775B">
            <w:pPr>
              <w:rPr>
                <w:rFonts w:ascii="宋体" w:hAnsi="宋体" w:cs="宋体"/>
                <w:szCs w:val="21"/>
              </w:rPr>
            </w:pPr>
            <w:r>
              <w:rPr>
                <w:rFonts w:hint="eastAsia" w:ascii="宋体" w:hAnsi="宋体" w:cs="宋体"/>
                <w:szCs w:val="21"/>
              </w:rPr>
              <w:t>3</w:t>
            </w:r>
          </w:p>
        </w:tc>
        <w:tc>
          <w:tcPr>
            <w:tcW w:w="1080" w:type="dxa"/>
          </w:tcPr>
          <w:p w14:paraId="7A9E81A0">
            <w:pPr>
              <w:rPr>
                <w:rFonts w:ascii="宋体" w:hAnsi="宋体" w:cs="宋体"/>
                <w:szCs w:val="21"/>
              </w:rPr>
            </w:pPr>
          </w:p>
        </w:tc>
        <w:tc>
          <w:tcPr>
            <w:tcW w:w="1980" w:type="dxa"/>
          </w:tcPr>
          <w:p w14:paraId="66A3D76B">
            <w:pPr>
              <w:rPr>
                <w:rFonts w:ascii="宋体" w:hAnsi="宋体" w:cs="宋体"/>
                <w:szCs w:val="21"/>
              </w:rPr>
            </w:pPr>
          </w:p>
        </w:tc>
        <w:tc>
          <w:tcPr>
            <w:tcW w:w="1980" w:type="dxa"/>
          </w:tcPr>
          <w:p w14:paraId="30B83A36">
            <w:pPr>
              <w:rPr>
                <w:rFonts w:ascii="宋体" w:hAnsi="宋体" w:cs="宋体"/>
                <w:szCs w:val="21"/>
              </w:rPr>
            </w:pPr>
          </w:p>
        </w:tc>
        <w:tc>
          <w:tcPr>
            <w:tcW w:w="1440" w:type="dxa"/>
          </w:tcPr>
          <w:p w14:paraId="606F91CB">
            <w:pPr>
              <w:rPr>
                <w:rFonts w:ascii="宋体" w:hAnsi="宋体" w:cs="宋体"/>
                <w:szCs w:val="21"/>
              </w:rPr>
            </w:pPr>
          </w:p>
        </w:tc>
        <w:tc>
          <w:tcPr>
            <w:tcW w:w="1164" w:type="dxa"/>
          </w:tcPr>
          <w:p w14:paraId="314164E4">
            <w:pPr>
              <w:rPr>
                <w:rFonts w:ascii="宋体" w:hAnsi="宋体" w:cs="宋体"/>
                <w:szCs w:val="21"/>
              </w:rPr>
            </w:pPr>
          </w:p>
        </w:tc>
      </w:tr>
      <w:tr w14:paraId="50A9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8CA83D0">
            <w:pPr>
              <w:rPr>
                <w:rFonts w:ascii="宋体" w:hAnsi="宋体" w:cs="宋体"/>
                <w:szCs w:val="21"/>
              </w:rPr>
            </w:pPr>
            <w:r>
              <w:rPr>
                <w:rFonts w:hint="eastAsia" w:ascii="宋体" w:hAnsi="宋体" w:cs="宋体"/>
                <w:szCs w:val="21"/>
              </w:rPr>
              <w:t>4</w:t>
            </w:r>
          </w:p>
        </w:tc>
        <w:tc>
          <w:tcPr>
            <w:tcW w:w="1080" w:type="dxa"/>
          </w:tcPr>
          <w:p w14:paraId="2609AACE">
            <w:pPr>
              <w:rPr>
                <w:rFonts w:ascii="宋体" w:hAnsi="宋体" w:cs="宋体"/>
                <w:szCs w:val="21"/>
              </w:rPr>
            </w:pPr>
          </w:p>
        </w:tc>
        <w:tc>
          <w:tcPr>
            <w:tcW w:w="1980" w:type="dxa"/>
          </w:tcPr>
          <w:p w14:paraId="5B2909D0">
            <w:pPr>
              <w:rPr>
                <w:rFonts w:ascii="宋体" w:hAnsi="宋体" w:cs="宋体"/>
                <w:szCs w:val="21"/>
              </w:rPr>
            </w:pPr>
          </w:p>
        </w:tc>
        <w:tc>
          <w:tcPr>
            <w:tcW w:w="1980" w:type="dxa"/>
          </w:tcPr>
          <w:p w14:paraId="5F24D710">
            <w:pPr>
              <w:rPr>
                <w:rFonts w:ascii="宋体" w:hAnsi="宋体" w:cs="宋体"/>
                <w:szCs w:val="21"/>
              </w:rPr>
            </w:pPr>
          </w:p>
        </w:tc>
        <w:tc>
          <w:tcPr>
            <w:tcW w:w="1440" w:type="dxa"/>
          </w:tcPr>
          <w:p w14:paraId="68866D0C">
            <w:pPr>
              <w:rPr>
                <w:rFonts w:ascii="宋体" w:hAnsi="宋体" w:cs="宋体"/>
                <w:szCs w:val="21"/>
              </w:rPr>
            </w:pPr>
          </w:p>
        </w:tc>
        <w:tc>
          <w:tcPr>
            <w:tcW w:w="1164" w:type="dxa"/>
          </w:tcPr>
          <w:p w14:paraId="38E03939">
            <w:pPr>
              <w:rPr>
                <w:rFonts w:ascii="宋体" w:hAnsi="宋体" w:cs="宋体"/>
                <w:szCs w:val="21"/>
              </w:rPr>
            </w:pPr>
          </w:p>
        </w:tc>
      </w:tr>
      <w:tr w14:paraId="22BC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BB1E59">
            <w:pPr>
              <w:rPr>
                <w:rFonts w:ascii="宋体" w:hAnsi="宋体" w:cs="宋体"/>
                <w:szCs w:val="21"/>
              </w:rPr>
            </w:pPr>
            <w:r>
              <w:rPr>
                <w:rFonts w:hint="eastAsia" w:ascii="宋体" w:hAnsi="宋体" w:cs="宋体"/>
                <w:szCs w:val="21"/>
              </w:rPr>
              <w:t>……</w:t>
            </w:r>
          </w:p>
        </w:tc>
        <w:tc>
          <w:tcPr>
            <w:tcW w:w="1080" w:type="dxa"/>
          </w:tcPr>
          <w:p w14:paraId="1425E437">
            <w:pPr>
              <w:rPr>
                <w:rFonts w:ascii="宋体" w:hAnsi="宋体" w:cs="宋体"/>
                <w:szCs w:val="21"/>
              </w:rPr>
            </w:pPr>
          </w:p>
        </w:tc>
        <w:tc>
          <w:tcPr>
            <w:tcW w:w="1980" w:type="dxa"/>
          </w:tcPr>
          <w:p w14:paraId="36FA9F34">
            <w:pPr>
              <w:rPr>
                <w:rFonts w:ascii="宋体" w:hAnsi="宋体" w:cs="宋体"/>
                <w:szCs w:val="21"/>
              </w:rPr>
            </w:pPr>
          </w:p>
        </w:tc>
        <w:tc>
          <w:tcPr>
            <w:tcW w:w="1980" w:type="dxa"/>
          </w:tcPr>
          <w:p w14:paraId="7EDD2AE5">
            <w:pPr>
              <w:rPr>
                <w:rFonts w:ascii="宋体" w:hAnsi="宋体" w:cs="宋体"/>
                <w:szCs w:val="21"/>
              </w:rPr>
            </w:pPr>
          </w:p>
        </w:tc>
        <w:tc>
          <w:tcPr>
            <w:tcW w:w="1440" w:type="dxa"/>
          </w:tcPr>
          <w:p w14:paraId="26BB76BF">
            <w:pPr>
              <w:rPr>
                <w:rFonts w:ascii="宋体" w:hAnsi="宋体" w:cs="宋体"/>
                <w:szCs w:val="21"/>
              </w:rPr>
            </w:pPr>
          </w:p>
        </w:tc>
        <w:tc>
          <w:tcPr>
            <w:tcW w:w="1164" w:type="dxa"/>
          </w:tcPr>
          <w:p w14:paraId="131F91D2">
            <w:pPr>
              <w:rPr>
                <w:rFonts w:ascii="宋体" w:hAnsi="宋体" w:cs="宋体"/>
                <w:szCs w:val="21"/>
              </w:rPr>
            </w:pPr>
          </w:p>
        </w:tc>
      </w:tr>
    </w:tbl>
    <w:p w14:paraId="220DBFD9">
      <w:pPr>
        <w:rPr>
          <w:rFonts w:ascii="宋体" w:hAnsi="宋体" w:cs="宋体"/>
          <w:szCs w:val="21"/>
        </w:rPr>
      </w:pPr>
      <w:r>
        <w:rPr>
          <w:rFonts w:hint="eastAsia" w:ascii="宋体" w:hAnsi="宋体" w:cs="宋体"/>
          <w:szCs w:val="21"/>
        </w:rPr>
        <w:t>备注：</w:t>
      </w:r>
    </w:p>
    <w:p w14:paraId="75E72DF1">
      <w:pPr>
        <w:rPr>
          <w:rFonts w:ascii="宋体" w:hAnsi="宋体" w:cs="宋体"/>
          <w:b/>
          <w:szCs w:val="21"/>
        </w:rPr>
      </w:pPr>
      <w:r>
        <w:rPr>
          <w:rFonts w:hint="eastAsia" w:ascii="宋体" w:hAnsi="宋体" w:cs="宋体"/>
          <w:b/>
          <w:szCs w:val="21"/>
        </w:rPr>
        <w:t>1. “招标商务条款”一栏必须填写招标文件第二章“四、商务需求”的内容分别对应的内容进行填写。</w:t>
      </w:r>
    </w:p>
    <w:p w14:paraId="321E26E2">
      <w:pPr>
        <w:rPr>
          <w:rFonts w:ascii="宋体" w:hAnsi="宋体" w:cs="宋体"/>
          <w:b/>
          <w:szCs w:val="21"/>
        </w:rPr>
      </w:pPr>
      <w:r>
        <w:rPr>
          <w:rFonts w:hint="eastAsia" w:ascii="宋体" w:hAnsi="宋体" w:cs="宋体"/>
          <w:b/>
          <w:szCs w:val="21"/>
        </w:rPr>
        <w:t>2. “投标商务条款”一栏必须详细填写投标商务条款的内容。</w:t>
      </w:r>
    </w:p>
    <w:p w14:paraId="179F7289">
      <w:pPr>
        <w:rPr>
          <w:rFonts w:ascii="宋体" w:hAnsi="宋体" w:cs="宋体"/>
          <w:szCs w:val="21"/>
        </w:rPr>
      </w:pPr>
      <w:r>
        <w:rPr>
          <w:rFonts w:hint="eastAsia" w:ascii="宋体" w:hAnsi="宋体" w:cs="宋体"/>
          <w:b/>
          <w:szCs w:val="21"/>
        </w:rPr>
        <w:t>3. “偏离情况”栏中应如实填写“正偏离”、“负偏离”或“无偏离”。</w:t>
      </w:r>
    </w:p>
    <w:p w14:paraId="1C3D0266">
      <w:pPr>
        <w:rPr>
          <w:rFonts w:ascii="宋体" w:hAnsi="宋体" w:cs="宋体"/>
          <w:b/>
          <w:szCs w:val="21"/>
        </w:rPr>
      </w:pPr>
      <w:r>
        <w:rPr>
          <w:rFonts w:hint="eastAsia" w:ascii="宋体" w:hAnsi="宋体" w:cs="宋体"/>
          <w:b/>
          <w:szCs w:val="21"/>
        </w:rPr>
        <w:t>3. 交货期条款为不可负偏离条款，投标文件响应为“负偏离”的，投标文件将按废标处理。</w:t>
      </w:r>
    </w:p>
    <w:p w14:paraId="26E7E7CF">
      <w:pPr>
        <w:rPr>
          <w:rFonts w:ascii="宋体" w:hAnsi="宋体" w:cs="宋体"/>
          <w:b/>
          <w:szCs w:val="21"/>
        </w:rPr>
      </w:pPr>
      <w:r>
        <w:rPr>
          <w:rFonts w:hint="eastAsia" w:ascii="宋体" w:hAnsi="宋体" w:cs="宋体"/>
          <w:b/>
          <w:szCs w:val="21"/>
        </w:rPr>
        <w:t>4. 开标一览表中填写的“交货期”必须与本表填写的“交货期”一致。如填写不一致，以开标一览表填写的“交货期”为准。</w:t>
      </w:r>
    </w:p>
    <w:p w14:paraId="7FB5812F">
      <w:pPr>
        <w:rPr>
          <w:rFonts w:ascii="宋体" w:hAnsi="宋体" w:cs="宋体"/>
        </w:rPr>
      </w:pPr>
    </w:p>
    <w:p w14:paraId="33D04B2B">
      <w:pPr>
        <w:rPr>
          <w:rFonts w:ascii="宋体" w:hAnsi="宋体" w:cs="宋体"/>
        </w:rPr>
      </w:pPr>
    </w:p>
    <w:p w14:paraId="07FCBEC8">
      <w:pPr>
        <w:widowControl/>
        <w:jc w:val="left"/>
        <w:rPr>
          <w:rFonts w:ascii="宋体" w:hAnsi="宋体" w:cs="宋体"/>
          <w:bCs/>
          <w:sz w:val="24"/>
        </w:rPr>
      </w:pPr>
      <w:r>
        <w:rPr>
          <w:rFonts w:cs="宋体"/>
          <w:b/>
          <w:sz w:val="24"/>
        </w:rPr>
        <w:br w:type="page"/>
      </w:r>
    </w:p>
    <w:p w14:paraId="26649352">
      <w:pPr>
        <w:pStyle w:val="5"/>
        <w:jc w:val="center"/>
        <w:rPr>
          <w:rFonts w:cs="宋体"/>
          <w:b w:val="0"/>
          <w:sz w:val="24"/>
          <w:szCs w:val="24"/>
        </w:rPr>
      </w:pPr>
      <w:r>
        <w:rPr>
          <w:rFonts w:hint="eastAsia" w:cs="宋体"/>
          <w:b w:val="0"/>
          <w:sz w:val="24"/>
          <w:szCs w:val="24"/>
        </w:rPr>
        <w:t>十、实施方案</w:t>
      </w:r>
    </w:p>
    <w:p w14:paraId="0CBADC3D">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《拟投入本项目的组织机构及人员安排一览表》（表</w:t>
      </w:r>
      <w:r>
        <w:rPr>
          <w:rFonts w:cs="Arial" w:asciiTheme="minorEastAsia" w:hAnsiTheme="minorEastAsia" w:eastAsiaTheme="minorEastAsia"/>
          <w:bCs/>
          <w:szCs w:val="21"/>
        </w:rPr>
        <w:t>1 -</w:t>
      </w: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2</w:t>
      </w:r>
      <w:r>
        <w:rPr>
          <w:rFonts w:hint="eastAsia" w:cs="Arial" w:asciiTheme="minorEastAsia" w:hAnsiTheme="minorEastAsia" w:eastAsiaTheme="minorEastAsia"/>
          <w:bCs/>
          <w:szCs w:val="21"/>
        </w:rPr>
        <w:t>）</w:t>
      </w:r>
    </w:p>
    <w:p w14:paraId="79D3D0BA">
      <w:pPr>
        <w:spacing w:after="60"/>
        <w:jc w:val="center"/>
        <w:rPr>
          <w:rFonts w:cs="Arial" w:asciiTheme="minorEastAsia" w:hAnsiTheme="minorEastAsia" w:eastAsiaTheme="minorEastAsia"/>
          <w:bCs/>
          <w:szCs w:val="21"/>
        </w:rPr>
      </w:pPr>
    </w:p>
    <w:p w14:paraId="23F2875B">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 xml:space="preserve">1  </w:t>
      </w:r>
      <w:r>
        <w:rPr>
          <w:rFonts w:hint="eastAsia" w:cs="Arial" w:asciiTheme="minorEastAsia" w:hAnsiTheme="minorEastAsia" w:eastAsiaTheme="minorEastAsia"/>
          <w:bCs/>
          <w:szCs w:val="21"/>
        </w:rPr>
        <w:t>项目团队成员简历表</w:t>
      </w:r>
    </w:p>
    <w:tbl>
      <w:tblPr>
        <w:tblStyle w:val="4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130"/>
        <w:gridCol w:w="1048"/>
        <w:gridCol w:w="1048"/>
        <w:gridCol w:w="872"/>
        <w:gridCol w:w="2206"/>
        <w:gridCol w:w="1123"/>
        <w:gridCol w:w="1209"/>
      </w:tblGrid>
      <w:tr w14:paraId="75E3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5F300DA6">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序号</w:t>
            </w:r>
          </w:p>
        </w:tc>
        <w:tc>
          <w:tcPr>
            <w:tcW w:w="1131" w:type="dxa"/>
            <w:tcBorders>
              <w:top w:val="single" w:color="auto" w:sz="4" w:space="0"/>
              <w:left w:val="single" w:color="auto" w:sz="4" w:space="0"/>
              <w:bottom w:val="single" w:color="auto" w:sz="4" w:space="0"/>
              <w:right w:val="single" w:color="auto" w:sz="4" w:space="0"/>
            </w:tcBorders>
            <w:vAlign w:val="center"/>
          </w:tcPr>
          <w:p w14:paraId="433DE612">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姓名</w:t>
            </w:r>
          </w:p>
        </w:tc>
        <w:tc>
          <w:tcPr>
            <w:tcW w:w="1048" w:type="dxa"/>
            <w:tcBorders>
              <w:top w:val="single" w:color="auto" w:sz="4" w:space="0"/>
              <w:left w:val="single" w:color="auto" w:sz="4" w:space="0"/>
              <w:bottom w:val="single" w:color="auto" w:sz="4" w:space="0"/>
              <w:right w:val="single" w:color="auto" w:sz="4" w:space="0"/>
            </w:tcBorders>
            <w:vAlign w:val="center"/>
          </w:tcPr>
          <w:p w14:paraId="132CBF33">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职务</w:t>
            </w:r>
          </w:p>
        </w:tc>
        <w:tc>
          <w:tcPr>
            <w:tcW w:w="1048" w:type="dxa"/>
            <w:tcBorders>
              <w:top w:val="single" w:color="auto" w:sz="4" w:space="0"/>
              <w:left w:val="single" w:color="auto" w:sz="4" w:space="0"/>
              <w:bottom w:val="single" w:color="auto" w:sz="4" w:space="0"/>
              <w:right w:val="single" w:color="auto" w:sz="4" w:space="0"/>
            </w:tcBorders>
            <w:vAlign w:val="center"/>
          </w:tcPr>
          <w:p w14:paraId="15C3F970">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职称</w:t>
            </w:r>
          </w:p>
        </w:tc>
        <w:tc>
          <w:tcPr>
            <w:tcW w:w="872" w:type="dxa"/>
            <w:tcBorders>
              <w:top w:val="single" w:color="auto" w:sz="4" w:space="0"/>
              <w:left w:val="single" w:color="auto" w:sz="4" w:space="0"/>
              <w:bottom w:val="single" w:color="auto" w:sz="4" w:space="0"/>
              <w:right w:val="single" w:color="auto" w:sz="4" w:space="0"/>
            </w:tcBorders>
            <w:vAlign w:val="center"/>
          </w:tcPr>
          <w:p w14:paraId="7764BF87">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学历</w:t>
            </w:r>
          </w:p>
        </w:tc>
        <w:tc>
          <w:tcPr>
            <w:tcW w:w="2207" w:type="dxa"/>
            <w:tcBorders>
              <w:top w:val="single" w:color="auto" w:sz="4" w:space="0"/>
              <w:left w:val="single" w:color="auto" w:sz="4" w:space="0"/>
              <w:bottom w:val="single" w:color="auto" w:sz="4" w:space="0"/>
              <w:right w:val="single" w:color="auto" w:sz="4" w:space="0"/>
            </w:tcBorders>
            <w:vAlign w:val="center"/>
          </w:tcPr>
          <w:p w14:paraId="2EF56DC9">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证书名称</w:t>
            </w:r>
            <w:r>
              <w:rPr>
                <w:rFonts w:cs="Arial" w:asciiTheme="minorEastAsia" w:hAnsiTheme="minorEastAsia" w:eastAsiaTheme="minorEastAsia"/>
                <w:szCs w:val="21"/>
              </w:rPr>
              <w:t>/</w:t>
            </w:r>
            <w:r>
              <w:rPr>
                <w:rFonts w:hint="eastAsia" w:cs="Arial" w:asciiTheme="minorEastAsia" w:hAnsiTheme="minorEastAsia" w:eastAsiaTheme="minorEastAsia"/>
                <w:szCs w:val="21"/>
              </w:rPr>
              <w:t>级别</w:t>
            </w:r>
          </w:p>
        </w:tc>
        <w:tc>
          <w:tcPr>
            <w:tcW w:w="1123" w:type="dxa"/>
            <w:tcBorders>
              <w:top w:val="single" w:color="auto" w:sz="4" w:space="0"/>
              <w:left w:val="single" w:color="auto" w:sz="4" w:space="0"/>
              <w:bottom w:val="single" w:color="auto" w:sz="4" w:space="0"/>
              <w:right w:val="single" w:color="auto" w:sz="4" w:space="0"/>
            </w:tcBorders>
            <w:vAlign w:val="center"/>
          </w:tcPr>
          <w:p w14:paraId="59293C0A">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专业</w:t>
            </w:r>
          </w:p>
        </w:tc>
        <w:tc>
          <w:tcPr>
            <w:tcW w:w="1209" w:type="dxa"/>
            <w:tcBorders>
              <w:top w:val="single" w:color="auto" w:sz="4" w:space="0"/>
              <w:left w:val="single" w:color="auto" w:sz="4" w:space="0"/>
              <w:bottom w:val="single" w:color="auto" w:sz="4" w:space="0"/>
              <w:right w:val="single" w:color="auto" w:sz="4" w:space="0"/>
            </w:tcBorders>
            <w:vAlign w:val="center"/>
          </w:tcPr>
          <w:p w14:paraId="381AF977">
            <w:pPr>
              <w:spacing w:before="4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备注</w:t>
            </w:r>
          </w:p>
        </w:tc>
      </w:tr>
      <w:tr w14:paraId="32F7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Borders>
              <w:top w:val="single" w:color="auto" w:sz="4" w:space="0"/>
              <w:left w:val="single" w:color="auto" w:sz="4" w:space="0"/>
              <w:bottom w:val="single" w:color="auto" w:sz="4" w:space="0"/>
              <w:right w:val="single" w:color="auto" w:sz="4" w:space="0"/>
            </w:tcBorders>
          </w:tcPr>
          <w:p w14:paraId="365F0F24">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14:paraId="36B58387">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4580C010">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16E18BEC">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14:paraId="389C820B">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14:paraId="644BB3B8">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14:paraId="67C1D49D">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14:paraId="786406E2">
            <w:pPr>
              <w:spacing w:before="40" w:after="20"/>
              <w:jc w:val="center"/>
              <w:rPr>
                <w:rFonts w:cs="Arial" w:asciiTheme="minorEastAsia" w:hAnsiTheme="minorEastAsia" w:eastAsiaTheme="minorEastAsia"/>
                <w:szCs w:val="21"/>
              </w:rPr>
            </w:pPr>
          </w:p>
        </w:tc>
      </w:tr>
      <w:tr w14:paraId="7758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Borders>
              <w:top w:val="single" w:color="auto" w:sz="4" w:space="0"/>
              <w:left w:val="single" w:color="auto" w:sz="4" w:space="0"/>
              <w:bottom w:val="single" w:color="auto" w:sz="4" w:space="0"/>
              <w:right w:val="single" w:color="auto" w:sz="4" w:space="0"/>
            </w:tcBorders>
          </w:tcPr>
          <w:p w14:paraId="5115BF6A">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14:paraId="2CA3FC17">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7E09D297">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5DAFDFBE">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14:paraId="1ABDAB7C">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14:paraId="5C239012">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14:paraId="0EDF52D4">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14:paraId="010DDBE1">
            <w:pPr>
              <w:spacing w:before="40" w:after="20"/>
              <w:jc w:val="center"/>
              <w:rPr>
                <w:rFonts w:cs="Arial" w:asciiTheme="minorEastAsia" w:hAnsiTheme="minorEastAsia" w:eastAsiaTheme="minorEastAsia"/>
                <w:szCs w:val="21"/>
              </w:rPr>
            </w:pPr>
          </w:p>
        </w:tc>
      </w:tr>
      <w:tr w14:paraId="1813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Borders>
              <w:top w:val="single" w:color="auto" w:sz="4" w:space="0"/>
              <w:left w:val="single" w:color="auto" w:sz="4" w:space="0"/>
              <w:bottom w:val="single" w:color="auto" w:sz="4" w:space="0"/>
              <w:right w:val="single" w:color="auto" w:sz="4" w:space="0"/>
            </w:tcBorders>
          </w:tcPr>
          <w:p w14:paraId="58055BAF">
            <w:pPr>
              <w:spacing w:before="40" w:after="20"/>
              <w:jc w:val="center"/>
              <w:rPr>
                <w:rFonts w:cs="Arial" w:asciiTheme="minorEastAsia" w:hAnsiTheme="minorEastAsia" w:eastAsiaTheme="minorEastAsia"/>
                <w:szCs w:val="21"/>
              </w:rPr>
            </w:pPr>
          </w:p>
        </w:tc>
        <w:tc>
          <w:tcPr>
            <w:tcW w:w="1131" w:type="dxa"/>
            <w:tcBorders>
              <w:top w:val="single" w:color="auto" w:sz="4" w:space="0"/>
              <w:left w:val="single" w:color="auto" w:sz="4" w:space="0"/>
              <w:bottom w:val="single" w:color="auto" w:sz="4" w:space="0"/>
              <w:right w:val="single" w:color="auto" w:sz="4" w:space="0"/>
            </w:tcBorders>
          </w:tcPr>
          <w:p w14:paraId="45B9335F">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63A98815">
            <w:pPr>
              <w:spacing w:before="40" w:after="20"/>
              <w:jc w:val="center"/>
              <w:rPr>
                <w:rFonts w:cs="Arial" w:asciiTheme="minorEastAsia" w:hAnsiTheme="minorEastAsia" w:eastAsiaTheme="minorEastAsia"/>
                <w:szCs w:val="21"/>
              </w:rPr>
            </w:pPr>
          </w:p>
        </w:tc>
        <w:tc>
          <w:tcPr>
            <w:tcW w:w="1048" w:type="dxa"/>
            <w:tcBorders>
              <w:top w:val="single" w:color="auto" w:sz="4" w:space="0"/>
              <w:left w:val="single" w:color="auto" w:sz="4" w:space="0"/>
              <w:bottom w:val="single" w:color="auto" w:sz="4" w:space="0"/>
              <w:right w:val="single" w:color="auto" w:sz="4" w:space="0"/>
            </w:tcBorders>
          </w:tcPr>
          <w:p w14:paraId="647E200A">
            <w:pPr>
              <w:spacing w:before="40" w:after="20"/>
              <w:jc w:val="center"/>
              <w:rPr>
                <w:rFonts w:cs="Arial" w:asciiTheme="minorEastAsia" w:hAnsiTheme="minorEastAsia" w:eastAsiaTheme="minorEastAsia"/>
                <w:szCs w:val="21"/>
              </w:rPr>
            </w:pPr>
          </w:p>
        </w:tc>
        <w:tc>
          <w:tcPr>
            <w:tcW w:w="872" w:type="dxa"/>
            <w:tcBorders>
              <w:top w:val="single" w:color="auto" w:sz="4" w:space="0"/>
              <w:left w:val="single" w:color="auto" w:sz="4" w:space="0"/>
              <w:bottom w:val="single" w:color="auto" w:sz="4" w:space="0"/>
              <w:right w:val="single" w:color="auto" w:sz="4" w:space="0"/>
            </w:tcBorders>
          </w:tcPr>
          <w:p w14:paraId="59D2C1FD">
            <w:pPr>
              <w:spacing w:before="40" w:after="20"/>
              <w:jc w:val="center"/>
              <w:rPr>
                <w:rFonts w:cs="Arial" w:asciiTheme="minorEastAsia" w:hAnsiTheme="minorEastAsia" w:eastAsiaTheme="minorEastAsia"/>
                <w:szCs w:val="21"/>
              </w:rPr>
            </w:pPr>
          </w:p>
        </w:tc>
        <w:tc>
          <w:tcPr>
            <w:tcW w:w="2207" w:type="dxa"/>
            <w:tcBorders>
              <w:top w:val="single" w:color="auto" w:sz="4" w:space="0"/>
              <w:left w:val="single" w:color="auto" w:sz="4" w:space="0"/>
              <w:bottom w:val="single" w:color="auto" w:sz="4" w:space="0"/>
              <w:right w:val="single" w:color="auto" w:sz="4" w:space="0"/>
            </w:tcBorders>
          </w:tcPr>
          <w:p w14:paraId="6EBFA9EC">
            <w:pPr>
              <w:spacing w:before="40" w:after="20"/>
              <w:jc w:val="center"/>
              <w:rPr>
                <w:rFonts w:cs="Arial" w:asciiTheme="minorEastAsia" w:hAnsiTheme="minorEastAsia" w:eastAsiaTheme="minorEastAsia"/>
                <w:szCs w:val="21"/>
              </w:rPr>
            </w:pPr>
          </w:p>
        </w:tc>
        <w:tc>
          <w:tcPr>
            <w:tcW w:w="1123" w:type="dxa"/>
            <w:tcBorders>
              <w:top w:val="single" w:color="auto" w:sz="4" w:space="0"/>
              <w:left w:val="single" w:color="auto" w:sz="4" w:space="0"/>
              <w:bottom w:val="single" w:color="auto" w:sz="4" w:space="0"/>
              <w:right w:val="single" w:color="auto" w:sz="4" w:space="0"/>
            </w:tcBorders>
          </w:tcPr>
          <w:p w14:paraId="4547E4BB">
            <w:pPr>
              <w:spacing w:before="40" w:after="20"/>
              <w:jc w:val="center"/>
              <w:rPr>
                <w:rFonts w:cs="Arial" w:asciiTheme="minorEastAsia" w:hAnsiTheme="minorEastAsia" w:eastAsiaTheme="minorEastAsia"/>
                <w:szCs w:val="21"/>
              </w:rPr>
            </w:pPr>
          </w:p>
        </w:tc>
        <w:tc>
          <w:tcPr>
            <w:tcW w:w="1209" w:type="dxa"/>
            <w:tcBorders>
              <w:top w:val="single" w:color="auto" w:sz="4" w:space="0"/>
              <w:left w:val="single" w:color="auto" w:sz="4" w:space="0"/>
              <w:bottom w:val="single" w:color="auto" w:sz="4" w:space="0"/>
              <w:right w:val="single" w:color="auto" w:sz="4" w:space="0"/>
            </w:tcBorders>
          </w:tcPr>
          <w:p w14:paraId="17A70EBC">
            <w:pPr>
              <w:spacing w:before="40" w:after="20"/>
              <w:jc w:val="center"/>
              <w:rPr>
                <w:rFonts w:cs="Arial" w:asciiTheme="minorEastAsia" w:hAnsiTheme="minorEastAsia" w:eastAsiaTheme="minorEastAsia"/>
                <w:szCs w:val="21"/>
              </w:rPr>
            </w:pPr>
          </w:p>
        </w:tc>
      </w:tr>
      <w:tr w14:paraId="20B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Borders>
              <w:top w:val="single" w:color="auto" w:sz="4" w:space="0"/>
              <w:left w:val="single" w:color="auto" w:sz="4" w:space="0"/>
              <w:bottom w:val="single" w:color="auto" w:sz="4" w:space="0"/>
              <w:right w:val="single" w:color="auto" w:sz="4" w:space="0"/>
            </w:tcBorders>
          </w:tcPr>
          <w:p w14:paraId="7426B670">
            <w:pPr>
              <w:spacing w:before="40" w:after="20"/>
              <w:jc w:val="left"/>
              <w:rPr>
                <w:rFonts w:cs="Arial" w:asciiTheme="minorEastAsia" w:hAnsiTheme="minorEastAsia" w:eastAsiaTheme="minorEastAsia"/>
                <w:szCs w:val="21"/>
              </w:rPr>
            </w:pPr>
            <w:r>
              <w:rPr>
                <w:rFonts w:hint="eastAsia" w:cs="Arial" w:asciiTheme="minorEastAsia" w:hAnsiTheme="minorEastAsia" w:eastAsiaTheme="minorEastAsia"/>
                <w:szCs w:val="21"/>
              </w:rPr>
              <w:t>本项目一旦我单位中标，将实行项目负责人负责制，并配备上述项目管理班子，上述所报内容真实，否则，愿按有关规定接受处理，项目管理班子机构处置、职责分工等情况另附资料说明。</w:t>
            </w:r>
          </w:p>
        </w:tc>
      </w:tr>
      <w:tr w14:paraId="5F3A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Borders>
              <w:top w:val="single" w:color="auto" w:sz="4" w:space="0"/>
              <w:left w:val="single" w:color="auto" w:sz="4" w:space="0"/>
              <w:bottom w:val="single" w:color="auto" w:sz="4" w:space="0"/>
              <w:right w:val="single" w:color="auto" w:sz="4" w:space="0"/>
            </w:tcBorders>
          </w:tcPr>
          <w:p w14:paraId="7FC59A61">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供应商名称（盖章）</w:t>
            </w:r>
            <w:r>
              <w:rPr>
                <w:rFonts w:hint="eastAsia" w:cs="Arial" w:asciiTheme="minorEastAsia" w:hAnsiTheme="minorEastAsia" w:eastAsiaTheme="minorEastAsia"/>
                <w:szCs w:val="21"/>
              </w:rPr>
              <w:t>：</w:t>
            </w:r>
          </w:p>
          <w:p w14:paraId="4E1F47E8">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供应商代表姓名（签字）</w:t>
            </w:r>
            <w:r>
              <w:rPr>
                <w:rFonts w:hint="eastAsia" w:cs="Arial" w:asciiTheme="minorEastAsia" w:hAnsiTheme="minorEastAsia" w:eastAsiaTheme="minorEastAsia"/>
                <w:szCs w:val="21"/>
              </w:rPr>
              <w:t>：</w:t>
            </w:r>
          </w:p>
        </w:tc>
      </w:tr>
    </w:tbl>
    <w:p w14:paraId="78D2C1B5">
      <w:pPr>
        <w:spacing w:after="60"/>
        <w:jc w:val="left"/>
        <w:rPr>
          <w:rFonts w:asciiTheme="minorEastAsia" w:hAnsiTheme="minorEastAsia" w:eastAsiaTheme="minorEastAsia"/>
          <w:bCs/>
          <w:szCs w:val="21"/>
        </w:rPr>
      </w:pPr>
      <w:r>
        <w:rPr>
          <w:rFonts w:hint="eastAsia" w:asciiTheme="minorEastAsia" w:hAnsiTheme="minorEastAsia" w:eastAsiaTheme="minorEastAsia"/>
          <w:bCs/>
          <w:szCs w:val="21"/>
        </w:rPr>
        <w:t>注：按配备表顺序附班子成员身份证、学历、职称、资格证书、社保证明复印件。</w:t>
      </w:r>
    </w:p>
    <w:p w14:paraId="22E1C31C">
      <w:pPr>
        <w:spacing w:after="60"/>
        <w:jc w:val="center"/>
        <w:rPr>
          <w:rFonts w:cs="Arial" w:asciiTheme="minorEastAsia" w:hAnsiTheme="minorEastAsia" w:eastAsiaTheme="minorEastAsia"/>
          <w:bCs/>
          <w:szCs w:val="21"/>
        </w:rPr>
      </w:pPr>
    </w:p>
    <w:p w14:paraId="7275C615">
      <w:pPr>
        <w:spacing w:after="60"/>
        <w:jc w:val="center"/>
        <w:rPr>
          <w:rFonts w:cs="Arial" w:asciiTheme="minorEastAsia" w:hAnsiTheme="minorEastAsia" w:eastAsiaTheme="minorEastAsia"/>
          <w:bCs/>
          <w:szCs w:val="21"/>
        </w:rPr>
      </w:pPr>
    </w:p>
    <w:p w14:paraId="1164A6F5">
      <w:pPr>
        <w:spacing w:after="60"/>
        <w:jc w:val="center"/>
        <w:rPr>
          <w:rFonts w:cs="Arial" w:asciiTheme="minorEastAsia" w:hAnsiTheme="minorEastAsia" w:eastAsiaTheme="minorEastAsia"/>
          <w:bCs/>
          <w:szCs w:val="21"/>
        </w:rPr>
      </w:pPr>
      <w:r>
        <w:rPr>
          <w:rFonts w:hint="eastAsia" w:cs="Arial" w:asciiTheme="minorEastAsia" w:hAnsiTheme="minorEastAsia" w:eastAsiaTheme="minorEastAsia"/>
          <w:bCs/>
          <w:szCs w:val="21"/>
        </w:rPr>
        <w:t>表</w:t>
      </w:r>
      <w:r>
        <w:rPr>
          <w:rFonts w:cs="Arial" w:asciiTheme="minorEastAsia" w:hAnsiTheme="minorEastAsia" w:eastAsiaTheme="minorEastAsia"/>
          <w:bCs/>
          <w:szCs w:val="21"/>
        </w:rPr>
        <w:t xml:space="preserve">2 </w:t>
      </w:r>
      <w:r>
        <w:rPr>
          <w:rFonts w:hint="eastAsia" w:cs="Arial" w:asciiTheme="minorEastAsia" w:hAnsiTheme="minorEastAsia" w:eastAsiaTheme="minorEastAsia"/>
          <w:bCs/>
          <w:szCs w:val="21"/>
        </w:rPr>
        <w:t>项目负责人简历表</w:t>
      </w:r>
    </w:p>
    <w:tbl>
      <w:tblPr>
        <w:tblStyle w:val="40"/>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93"/>
        <w:gridCol w:w="885"/>
        <w:gridCol w:w="1080"/>
        <w:gridCol w:w="1080"/>
        <w:gridCol w:w="152"/>
        <w:gridCol w:w="1790"/>
        <w:gridCol w:w="10"/>
        <w:gridCol w:w="1108"/>
        <w:gridCol w:w="263"/>
        <w:gridCol w:w="957"/>
      </w:tblGrid>
      <w:tr w14:paraId="6B47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op w:val="single" w:color="auto" w:sz="4" w:space="0"/>
              <w:left w:val="single" w:color="auto" w:sz="4" w:space="0"/>
              <w:bottom w:val="single" w:color="auto" w:sz="4" w:space="0"/>
              <w:right w:val="single" w:color="auto" w:sz="4" w:space="0"/>
            </w:tcBorders>
            <w:vAlign w:val="center"/>
          </w:tcPr>
          <w:p w14:paraId="427D7CFC">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姓名</w:t>
            </w:r>
          </w:p>
        </w:tc>
        <w:tc>
          <w:tcPr>
            <w:tcW w:w="2158" w:type="dxa"/>
            <w:gridSpan w:val="3"/>
            <w:tcBorders>
              <w:top w:val="single" w:color="auto" w:sz="4" w:space="0"/>
              <w:left w:val="single" w:color="auto" w:sz="4" w:space="0"/>
              <w:bottom w:val="single" w:color="auto" w:sz="4" w:space="0"/>
              <w:right w:val="single" w:color="auto" w:sz="4" w:space="0"/>
            </w:tcBorders>
            <w:vAlign w:val="center"/>
          </w:tcPr>
          <w:p w14:paraId="054344B0">
            <w:pPr>
              <w:spacing w:before="20" w:after="20"/>
              <w:jc w:val="center"/>
              <w:rPr>
                <w:rFonts w:cs="Arial" w:asciiTheme="minorEastAsia" w:hAnsiTheme="minorEastAsia" w:eastAsiaTheme="minorEastAsia"/>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1FDAC03">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性别</w:t>
            </w:r>
          </w:p>
        </w:tc>
        <w:tc>
          <w:tcPr>
            <w:tcW w:w="1942" w:type="dxa"/>
            <w:gridSpan w:val="2"/>
            <w:tcBorders>
              <w:top w:val="single" w:color="auto" w:sz="4" w:space="0"/>
              <w:left w:val="single" w:color="auto" w:sz="4" w:space="0"/>
              <w:bottom w:val="single" w:color="auto" w:sz="4" w:space="0"/>
              <w:right w:val="single" w:color="auto" w:sz="4" w:space="0"/>
            </w:tcBorders>
            <w:vAlign w:val="center"/>
          </w:tcPr>
          <w:p w14:paraId="34CDF3AD">
            <w:pPr>
              <w:spacing w:before="20" w:after="20"/>
              <w:jc w:val="center"/>
              <w:rPr>
                <w:rFonts w:cs="Arial" w:asciiTheme="minorEastAsia" w:hAnsiTheme="minorEastAsia" w:eastAsiaTheme="minorEastAsia"/>
                <w:szCs w:val="21"/>
              </w:rPr>
            </w:pPr>
          </w:p>
        </w:tc>
        <w:tc>
          <w:tcPr>
            <w:tcW w:w="1118" w:type="dxa"/>
            <w:gridSpan w:val="2"/>
            <w:tcBorders>
              <w:top w:val="single" w:color="auto" w:sz="4" w:space="0"/>
              <w:left w:val="single" w:color="auto" w:sz="4" w:space="0"/>
              <w:bottom w:val="single" w:color="auto" w:sz="4" w:space="0"/>
              <w:right w:val="single" w:color="auto" w:sz="4" w:space="0"/>
            </w:tcBorders>
            <w:vAlign w:val="center"/>
          </w:tcPr>
          <w:p w14:paraId="45CFC52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年龄</w:t>
            </w:r>
          </w:p>
        </w:tc>
        <w:tc>
          <w:tcPr>
            <w:tcW w:w="1220" w:type="dxa"/>
            <w:gridSpan w:val="2"/>
            <w:tcBorders>
              <w:top w:val="single" w:color="auto" w:sz="4" w:space="0"/>
              <w:left w:val="single" w:color="auto" w:sz="4" w:space="0"/>
              <w:bottom w:val="single" w:color="auto" w:sz="4" w:space="0"/>
              <w:right w:val="single" w:color="auto" w:sz="4" w:space="0"/>
            </w:tcBorders>
            <w:vAlign w:val="center"/>
          </w:tcPr>
          <w:p w14:paraId="390AF9FA">
            <w:pPr>
              <w:spacing w:before="20" w:after="20"/>
              <w:jc w:val="center"/>
              <w:rPr>
                <w:rFonts w:cs="Arial" w:asciiTheme="minorEastAsia" w:hAnsiTheme="minorEastAsia" w:eastAsiaTheme="minorEastAsia"/>
                <w:szCs w:val="21"/>
              </w:rPr>
            </w:pPr>
          </w:p>
        </w:tc>
      </w:tr>
      <w:tr w14:paraId="6237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op w:val="single" w:color="auto" w:sz="4" w:space="0"/>
              <w:left w:val="single" w:color="auto" w:sz="4" w:space="0"/>
              <w:bottom w:val="single" w:color="auto" w:sz="4" w:space="0"/>
              <w:right w:val="single" w:color="auto" w:sz="4" w:space="0"/>
            </w:tcBorders>
            <w:vAlign w:val="center"/>
          </w:tcPr>
          <w:p w14:paraId="49B2DA10">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职务</w:t>
            </w:r>
          </w:p>
        </w:tc>
        <w:tc>
          <w:tcPr>
            <w:tcW w:w="2158" w:type="dxa"/>
            <w:gridSpan w:val="3"/>
            <w:tcBorders>
              <w:top w:val="single" w:color="auto" w:sz="4" w:space="0"/>
              <w:left w:val="single" w:color="auto" w:sz="4" w:space="0"/>
              <w:bottom w:val="single" w:color="auto" w:sz="4" w:space="0"/>
              <w:right w:val="single" w:color="auto" w:sz="4" w:space="0"/>
            </w:tcBorders>
            <w:vAlign w:val="center"/>
          </w:tcPr>
          <w:p w14:paraId="16BF6B70">
            <w:pPr>
              <w:spacing w:before="20" w:after="20"/>
              <w:jc w:val="center"/>
              <w:rPr>
                <w:rFonts w:cs="Arial" w:asciiTheme="minorEastAsia" w:hAnsiTheme="minorEastAsia" w:eastAsiaTheme="minorEastAsia"/>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77D12EAD">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职称</w:t>
            </w:r>
          </w:p>
        </w:tc>
        <w:tc>
          <w:tcPr>
            <w:tcW w:w="1942" w:type="dxa"/>
            <w:gridSpan w:val="2"/>
            <w:tcBorders>
              <w:top w:val="single" w:color="auto" w:sz="4" w:space="0"/>
              <w:left w:val="single" w:color="auto" w:sz="4" w:space="0"/>
              <w:bottom w:val="single" w:color="auto" w:sz="4" w:space="0"/>
              <w:right w:val="single" w:color="auto" w:sz="4" w:space="0"/>
            </w:tcBorders>
            <w:vAlign w:val="center"/>
          </w:tcPr>
          <w:p w14:paraId="41A8F92F">
            <w:pPr>
              <w:spacing w:before="20" w:after="20"/>
              <w:jc w:val="center"/>
              <w:rPr>
                <w:rFonts w:cs="Arial" w:asciiTheme="minorEastAsia" w:hAnsiTheme="minorEastAsia" w:eastAsiaTheme="minorEastAsia"/>
                <w:szCs w:val="21"/>
              </w:rPr>
            </w:pPr>
          </w:p>
        </w:tc>
        <w:tc>
          <w:tcPr>
            <w:tcW w:w="1118" w:type="dxa"/>
            <w:gridSpan w:val="2"/>
            <w:tcBorders>
              <w:top w:val="single" w:color="auto" w:sz="4" w:space="0"/>
              <w:left w:val="single" w:color="auto" w:sz="4" w:space="0"/>
              <w:bottom w:val="single" w:color="auto" w:sz="4" w:space="0"/>
              <w:right w:val="single" w:color="auto" w:sz="4" w:space="0"/>
            </w:tcBorders>
            <w:vAlign w:val="center"/>
          </w:tcPr>
          <w:p w14:paraId="7E691D69">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学历</w:t>
            </w:r>
          </w:p>
        </w:tc>
        <w:tc>
          <w:tcPr>
            <w:tcW w:w="1220" w:type="dxa"/>
            <w:gridSpan w:val="2"/>
            <w:tcBorders>
              <w:top w:val="single" w:color="auto" w:sz="4" w:space="0"/>
              <w:left w:val="single" w:color="auto" w:sz="4" w:space="0"/>
              <w:bottom w:val="single" w:color="auto" w:sz="4" w:space="0"/>
              <w:right w:val="single" w:color="auto" w:sz="4" w:space="0"/>
            </w:tcBorders>
            <w:vAlign w:val="center"/>
          </w:tcPr>
          <w:p w14:paraId="48CDB019">
            <w:pPr>
              <w:spacing w:before="20" w:after="20"/>
              <w:jc w:val="center"/>
              <w:rPr>
                <w:rFonts w:cs="Arial" w:asciiTheme="minorEastAsia" w:hAnsiTheme="minorEastAsia" w:eastAsiaTheme="minorEastAsia"/>
                <w:szCs w:val="21"/>
              </w:rPr>
            </w:pPr>
          </w:p>
        </w:tc>
      </w:tr>
      <w:tr w14:paraId="6A59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gridSpan w:val="3"/>
            <w:tcBorders>
              <w:top w:val="single" w:color="auto" w:sz="4" w:space="0"/>
              <w:left w:val="single" w:color="auto" w:sz="4" w:space="0"/>
              <w:bottom w:val="single" w:color="auto" w:sz="4" w:space="0"/>
              <w:right w:val="single" w:color="auto" w:sz="4" w:space="0"/>
            </w:tcBorders>
            <w:vAlign w:val="center"/>
          </w:tcPr>
          <w:p w14:paraId="0DE61CFB">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参加工作时间</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48926B9">
            <w:pPr>
              <w:spacing w:before="20" w:after="20"/>
              <w:jc w:val="center"/>
              <w:rPr>
                <w:rFonts w:cs="Arial" w:asciiTheme="minorEastAsia" w:hAnsiTheme="minorEastAsia" w:eastAsiaTheme="minorEastAsia"/>
                <w:szCs w:val="21"/>
              </w:rPr>
            </w:pPr>
          </w:p>
        </w:tc>
        <w:tc>
          <w:tcPr>
            <w:tcW w:w="3060" w:type="dxa"/>
            <w:gridSpan w:val="4"/>
            <w:tcBorders>
              <w:top w:val="single" w:color="auto" w:sz="4" w:space="0"/>
              <w:left w:val="single" w:color="auto" w:sz="4" w:space="0"/>
              <w:bottom w:val="single" w:color="auto" w:sz="4" w:space="0"/>
              <w:right w:val="single" w:color="auto" w:sz="4" w:space="0"/>
            </w:tcBorders>
            <w:vAlign w:val="center"/>
          </w:tcPr>
          <w:p w14:paraId="4E34F8D2">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从事项目负责人年限</w:t>
            </w:r>
          </w:p>
        </w:tc>
        <w:tc>
          <w:tcPr>
            <w:tcW w:w="1220" w:type="dxa"/>
            <w:gridSpan w:val="2"/>
            <w:tcBorders>
              <w:top w:val="single" w:color="auto" w:sz="4" w:space="0"/>
              <w:left w:val="single" w:color="auto" w:sz="4" w:space="0"/>
              <w:bottom w:val="single" w:color="auto" w:sz="4" w:space="0"/>
              <w:right w:val="single" w:color="auto" w:sz="4" w:space="0"/>
            </w:tcBorders>
            <w:vAlign w:val="center"/>
          </w:tcPr>
          <w:p w14:paraId="3F248678">
            <w:pPr>
              <w:spacing w:before="20" w:after="20"/>
              <w:jc w:val="center"/>
              <w:rPr>
                <w:rFonts w:cs="Arial" w:asciiTheme="minorEastAsia" w:hAnsiTheme="minorEastAsia" w:eastAsiaTheme="minorEastAsia"/>
                <w:szCs w:val="21"/>
              </w:rPr>
            </w:pPr>
          </w:p>
        </w:tc>
      </w:tr>
      <w:tr w14:paraId="170C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4"/>
            <w:tcBorders>
              <w:top w:val="single" w:color="auto" w:sz="4" w:space="0"/>
              <w:left w:val="single" w:color="auto" w:sz="4" w:space="0"/>
              <w:bottom w:val="single" w:color="auto" w:sz="4" w:space="0"/>
              <w:right w:val="single" w:color="auto" w:sz="4" w:space="0"/>
            </w:tcBorders>
            <w:vAlign w:val="center"/>
          </w:tcPr>
          <w:p w14:paraId="6BFFC78D">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资格证书编号</w:t>
            </w:r>
          </w:p>
        </w:tc>
        <w:tc>
          <w:tcPr>
            <w:tcW w:w="5360" w:type="dxa"/>
            <w:gridSpan w:val="7"/>
            <w:tcBorders>
              <w:top w:val="single" w:color="auto" w:sz="4" w:space="0"/>
              <w:left w:val="single" w:color="auto" w:sz="4" w:space="0"/>
              <w:bottom w:val="single" w:color="auto" w:sz="4" w:space="0"/>
              <w:right w:val="single" w:color="auto" w:sz="4" w:space="0"/>
            </w:tcBorders>
            <w:vAlign w:val="center"/>
          </w:tcPr>
          <w:p w14:paraId="0E40A42D">
            <w:pPr>
              <w:spacing w:before="20" w:after="20"/>
              <w:jc w:val="center"/>
              <w:rPr>
                <w:rFonts w:cs="Arial" w:asciiTheme="minorEastAsia" w:hAnsiTheme="minorEastAsia" w:eastAsiaTheme="minorEastAsia"/>
                <w:szCs w:val="21"/>
              </w:rPr>
            </w:pPr>
          </w:p>
        </w:tc>
      </w:tr>
      <w:tr w14:paraId="041D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tcBorders>
              <w:top w:val="single" w:color="auto" w:sz="4" w:space="0"/>
              <w:left w:val="single" w:color="auto" w:sz="4" w:space="0"/>
              <w:bottom w:val="single" w:color="auto" w:sz="4" w:space="0"/>
              <w:right w:val="single" w:color="auto" w:sz="4" w:space="0"/>
            </w:tcBorders>
            <w:vAlign w:val="center"/>
          </w:tcPr>
          <w:p w14:paraId="0698024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项目经验情况</w:t>
            </w:r>
          </w:p>
        </w:tc>
      </w:tr>
      <w:tr w14:paraId="1C27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14:paraId="003014E0">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单位</w:t>
            </w: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0E0B3153">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项目名称</w:t>
            </w:r>
          </w:p>
        </w:tc>
        <w:tc>
          <w:tcPr>
            <w:tcW w:w="1232" w:type="dxa"/>
            <w:gridSpan w:val="2"/>
            <w:tcBorders>
              <w:top w:val="single" w:color="auto" w:sz="4" w:space="0"/>
              <w:left w:val="single" w:color="auto" w:sz="4" w:space="0"/>
              <w:bottom w:val="single" w:color="auto" w:sz="4" w:space="0"/>
              <w:right w:val="single" w:color="auto" w:sz="4" w:space="0"/>
            </w:tcBorders>
            <w:vAlign w:val="center"/>
          </w:tcPr>
          <w:p w14:paraId="6242DAE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项目类型</w:t>
            </w:r>
            <w:r>
              <w:rPr>
                <w:rFonts w:cs="Arial" w:asciiTheme="minorEastAsia" w:hAnsiTheme="minorEastAsia" w:eastAsiaTheme="minorEastAsia"/>
                <w:szCs w:val="21"/>
              </w:rPr>
              <w:t>/</w:t>
            </w:r>
            <w:r>
              <w:rPr>
                <w:rFonts w:hint="eastAsia" w:cs="Arial" w:asciiTheme="minorEastAsia" w:hAnsiTheme="minorEastAsia" w:eastAsiaTheme="minorEastAsia"/>
                <w:szCs w:val="21"/>
              </w:rPr>
              <w:t>规模</w:t>
            </w:r>
            <w:r>
              <w:rPr>
                <w:rFonts w:cs="Arial" w:asciiTheme="minorEastAsia" w:hAnsiTheme="minorEastAsia" w:eastAsiaTheme="minorEastAsia"/>
                <w:szCs w:val="21"/>
              </w:rPr>
              <w:t>/</w:t>
            </w:r>
            <w:r>
              <w:rPr>
                <w:rFonts w:hint="eastAsia" w:cs="Arial" w:asciiTheme="minorEastAsia" w:hAnsiTheme="minorEastAsia" w:eastAsiaTheme="minorEastAsia"/>
                <w:szCs w:val="21"/>
              </w:rPr>
              <w:t>级别</w:t>
            </w: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073C2C20">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项目开始和完成期</w:t>
            </w:r>
          </w:p>
        </w:tc>
        <w:tc>
          <w:tcPr>
            <w:tcW w:w="1371" w:type="dxa"/>
            <w:gridSpan w:val="2"/>
            <w:tcBorders>
              <w:top w:val="single" w:color="auto" w:sz="4" w:space="0"/>
              <w:left w:val="single" w:color="auto" w:sz="4" w:space="0"/>
              <w:bottom w:val="single" w:color="auto" w:sz="4" w:space="0"/>
              <w:right w:val="single" w:color="auto" w:sz="4" w:space="0"/>
            </w:tcBorders>
            <w:vAlign w:val="center"/>
          </w:tcPr>
          <w:p w14:paraId="79284EBF">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状态（在建或已完）</w:t>
            </w:r>
          </w:p>
        </w:tc>
        <w:tc>
          <w:tcPr>
            <w:tcW w:w="957" w:type="dxa"/>
            <w:tcBorders>
              <w:top w:val="single" w:color="auto" w:sz="4" w:space="0"/>
              <w:left w:val="single" w:color="auto" w:sz="4" w:space="0"/>
              <w:bottom w:val="single" w:color="auto" w:sz="4" w:space="0"/>
              <w:right w:val="single" w:color="auto" w:sz="4" w:space="0"/>
            </w:tcBorders>
            <w:vAlign w:val="center"/>
          </w:tcPr>
          <w:p w14:paraId="13A5560E">
            <w:pPr>
              <w:spacing w:before="20" w:after="20"/>
              <w:jc w:val="center"/>
              <w:rPr>
                <w:rFonts w:cs="Arial" w:asciiTheme="minorEastAsia" w:hAnsiTheme="minorEastAsia" w:eastAsiaTheme="minorEastAsia"/>
                <w:szCs w:val="21"/>
              </w:rPr>
            </w:pPr>
            <w:r>
              <w:rPr>
                <w:rFonts w:hint="eastAsia" w:cs="Arial" w:asciiTheme="minorEastAsia" w:hAnsiTheme="minorEastAsia" w:eastAsiaTheme="minorEastAsia"/>
                <w:szCs w:val="21"/>
              </w:rPr>
              <w:t>备注</w:t>
            </w:r>
          </w:p>
        </w:tc>
      </w:tr>
      <w:tr w14:paraId="2CD2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14:paraId="65CAD92C">
            <w:pPr>
              <w:spacing w:before="20" w:after="20"/>
              <w:jc w:val="center"/>
              <w:rPr>
                <w:rFonts w:cs="Arial" w:asciiTheme="minorEastAsia" w:hAnsiTheme="minorEastAsia" w:eastAsiaTheme="minorEastAsia"/>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2763EC94">
            <w:pPr>
              <w:spacing w:before="20" w:after="20"/>
              <w:jc w:val="center"/>
              <w:rPr>
                <w:rFonts w:cs="Arial" w:asciiTheme="minorEastAsia" w:hAnsiTheme="minorEastAsia" w:eastAsiaTheme="minorEastAsia"/>
                <w:szCs w:val="21"/>
              </w:rPr>
            </w:pPr>
          </w:p>
        </w:tc>
        <w:tc>
          <w:tcPr>
            <w:tcW w:w="1232" w:type="dxa"/>
            <w:gridSpan w:val="2"/>
            <w:tcBorders>
              <w:top w:val="single" w:color="auto" w:sz="4" w:space="0"/>
              <w:left w:val="single" w:color="auto" w:sz="4" w:space="0"/>
              <w:bottom w:val="single" w:color="auto" w:sz="4" w:space="0"/>
              <w:right w:val="single" w:color="auto" w:sz="4" w:space="0"/>
            </w:tcBorders>
            <w:vAlign w:val="center"/>
          </w:tcPr>
          <w:p w14:paraId="3627A2A8">
            <w:pPr>
              <w:spacing w:before="20" w:after="20"/>
              <w:jc w:val="center"/>
              <w:rPr>
                <w:rFonts w:cs="Arial" w:asciiTheme="minorEastAsia" w:hAnsiTheme="minorEastAsia" w:eastAsiaTheme="minorEastAsia"/>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49A13A20">
            <w:pPr>
              <w:spacing w:before="20" w:after="20"/>
              <w:jc w:val="center"/>
              <w:rPr>
                <w:rFonts w:cs="Arial" w:asciiTheme="minorEastAsia" w:hAnsiTheme="minorEastAsia" w:eastAsiaTheme="minorEastAsia"/>
                <w:szCs w:val="21"/>
              </w:rPr>
            </w:pPr>
          </w:p>
        </w:tc>
        <w:tc>
          <w:tcPr>
            <w:tcW w:w="1371" w:type="dxa"/>
            <w:gridSpan w:val="2"/>
            <w:tcBorders>
              <w:top w:val="single" w:color="auto" w:sz="4" w:space="0"/>
              <w:left w:val="single" w:color="auto" w:sz="4" w:space="0"/>
              <w:bottom w:val="single" w:color="auto" w:sz="4" w:space="0"/>
              <w:right w:val="single" w:color="auto" w:sz="4" w:space="0"/>
            </w:tcBorders>
            <w:vAlign w:val="center"/>
          </w:tcPr>
          <w:p w14:paraId="33A07E52">
            <w:pPr>
              <w:spacing w:before="20" w:after="20"/>
              <w:jc w:val="center"/>
              <w:rPr>
                <w:rFonts w:cs="Arial" w:asciiTheme="minorEastAsia" w:hAnsiTheme="minorEastAsia" w:eastAsiaTheme="minorEastAsia"/>
                <w:szCs w:val="21"/>
              </w:rPr>
            </w:pPr>
          </w:p>
        </w:tc>
        <w:tc>
          <w:tcPr>
            <w:tcW w:w="957" w:type="dxa"/>
            <w:tcBorders>
              <w:top w:val="single" w:color="auto" w:sz="4" w:space="0"/>
              <w:left w:val="single" w:color="auto" w:sz="4" w:space="0"/>
              <w:bottom w:val="single" w:color="auto" w:sz="4" w:space="0"/>
              <w:right w:val="single" w:color="auto" w:sz="4" w:space="0"/>
            </w:tcBorders>
            <w:vAlign w:val="center"/>
          </w:tcPr>
          <w:p w14:paraId="2FE35D2E">
            <w:pPr>
              <w:spacing w:before="20" w:after="20"/>
              <w:jc w:val="center"/>
              <w:rPr>
                <w:rFonts w:cs="Arial" w:asciiTheme="minorEastAsia" w:hAnsiTheme="minorEastAsia" w:eastAsiaTheme="minorEastAsia"/>
                <w:szCs w:val="21"/>
              </w:rPr>
            </w:pPr>
          </w:p>
        </w:tc>
      </w:tr>
      <w:tr w14:paraId="47FC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tcBorders>
              <w:top w:val="single" w:color="auto" w:sz="4" w:space="0"/>
              <w:left w:val="single" w:color="auto" w:sz="4" w:space="0"/>
              <w:bottom w:val="single" w:color="auto" w:sz="4" w:space="0"/>
              <w:right w:val="single" w:color="auto" w:sz="4" w:space="0"/>
            </w:tcBorders>
            <w:vAlign w:val="center"/>
          </w:tcPr>
          <w:p w14:paraId="4EE58116">
            <w:pPr>
              <w:spacing w:before="20" w:after="20"/>
              <w:jc w:val="center"/>
              <w:rPr>
                <w:rFonts w:cs="Arial" w:asciiTheme="minorEastAsia" w:hAnsiTheme="minorEastAsia" w:eastAsiaTheme="minorEastAsia"/>
                <w:szCs w:val="21"/>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14:paraId="3745D72E">
            <w:pPr>
              <w:spacing w:before="20" w:after="20"/>
              <w:jc w:val="center"/>
              <w:rPr>
                <w:rFonts w:cs="Arial" w:asciiTheme="minorEastAsia" w:hAnsiTheme="minorEastAsia" w:eastAsiaTheme="minorEastAsia"/>
                <w:szCs w:val="21"/>
              </w:rPr>
            </w:pPr>
          </w:p>
        </w:tc>
        <w:tc>
          <w:tcPr>
            <w:tcW w:w="1232" w:type="dxa"/>
            <w:gridSpan w:val="2"/>
            <w:tcBorders>
              <w:top w:val="single" w:color="auto" w:sz="4" w:space="0"/>
              <w:left w:val="single" w:color="auto" w:sz="4" w:space="0"/>
              <w:bottom w:val="single" w:color="auto" w:sz="4" w:space="0"/>
              <w:right w:val="single" w:color="auto" w:sz="4" w:space="0"/>
            </w:tcBorders>
            <w:vAlign w:val="center"/>
          </w:tcPr>
          <w:p w14:paraId="25BC6CA3">
            <w:pPr>
              <w:spacing w:before="20" w:after="20"/>
              <w:jc w:val="center"/>
              <w:rPr>
                <w:rFonts w:cs="Arial" w:asciiTheme="minorEastAsia" w:hAnsiTheme="minorEastAsia" w:eastAsiaTheme="minorEastAsia"/>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5AF9B023">
            <w:pPr>
              <w:spacing w:before="20" w:after="20"/>
              <w:jc w:val="center"/>
              <w:rPr>
                <w:rFonts w:cs="Arial" w:asciiTheme="minorEastAsia" w:hAnsiTheme="minorEastAsia" w:eastAsiaTheme="minorEastAsia"/>
                <w:szCs w:val="21"/>
              </w:rPr>
            </w:pPr>
          </w:p>
        </w:tc>
        <w:tc>
          <w:tcPr>
            <w:tcW w:w="1371" w:type="dxa"/>
            <w:gridSpan w:val="2"/>
            <w:tcBorders>
              <w:top w:val="single" w:color="auto" w:sz="4" w:space="0"/>
              <w:left w:val="single" w:color="auto" w:sz="4" w:space="0"/>
              <w:bottom w:val="single" w:color="auto" w:sz="4" w:space="0"/>
              <w:right w:val="single" w:color="auto" w:sz="4" w:space="0"/>
            </w:tcBorders>
            <w:vAlign w:val="center"/>
          </w:tcPr>
          <w:p w14:paraId="79DC7999">
            <w:pPr>
              <w:spacing w:before="20" w:after="20"/>
              <w:jc w:val="center"/>
              <w:rPr>
                <w:rFonts w:cs="Arial" w:asciiTheme="minorEastAsia" w:hAnsiTheme="minorEastAsia" w:eastAsiaTheme="minorEastAsia"/>
                <w:szCs w:val="21"/>
              </w:rPr>
            </w:pPr>
          </w:p>
        </w:tc>
        <w:tc>
          <w:tcPr>
            <w:tcW w:w="957" w:type="dxa"/>
            <w:tcBorders>
              <w:top w:val="single" w:color="auto" w:sz="4" w:space="0"/>
              <w:left w:val="single" w:color="auto" w:sz="4" w:space="0"/>
              <w:bottom w:val="single" w:color="auto" w:sz="4" w:space="0"/>
              <w:right w:val="single" w:color="auto" w:sz="4" w:space="0"/>
            </w:tcBorders>
            <w:vAlign w:val="center"/>
          </w:tcPr>
          <w:p w14:paraId="7D39BF52">
            <w:pPr>
              <w:spacing w:before="20" w:after="20"/>
              <w:jc w:val="center"/>
              <w:rPr>
                <w:rFonts w:cs="Arial" w:asciiTheme="minorEastAsia" w:hAnsiTheme="minorEastAsia" w:eastAsiaTheme="minorEastAsia"/>
                <w:szCs w:val="21"/>
              </w:rPr>
            </w:pPr>
          </w:p>
        </w:tc>
      </w:tr>
      <w:tr w14:paraId="7AEB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tcBorders>
              <w:top w:val="single" w:color="auto" w:sz="4" w:space="0"/>
              <w:left w:val="single" w:color="auto" w:sz="4" w:space="0"/>
              <w:bottom w:val="single" w:color="auto" w:sz="4" w:space="0"/>
              <w:right w:val="single" w:color="auto" w:sz="4" w:space="0"/>
            </w:tcBorders>
            <w:vAlign w:val="center"/>
          </w:tcPr>
          <w:p w14:paraId="12082B0E">
            <w:pPr>
              <w:spacing w:before="4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供应商名称（盖章）</w:t>
            </w:r>
            <w:r>
              <w:rPr>
                <w:rFonts w:hint="eastAsia" w:cs="Arial" w:asciiTheme="minorEastAsia" w:hAnsiTheme="minorEastAsia" w:eastAsiaTheme="minorEastAsia"/>
                <w:szCs w:val="21"/>
              </w:rPr>
              <w:t>：</w:t>
            </w:r>
          </w:p>
          <w:p w14:paraId="1F4FF636">
            <w:pPr>
              <w:spacing w:before="20" w:after="20"/>
              <w:jc w:val="left"/>
              <w:rPr>
                <w:rFonts w:cs="Arial" w:asciiTheme="minorEastAsia" w:hAnsiTheme="minorEastAsia" w:eastAsiaTheme="minorEastAsia"/>
                <w:szCs w:val="21"/>
              </w:rPr>
            </w:pPr>
            <w:r>
              <w:rPr>
                <w:rFonts w:hint="eastAsia" w:asciiTheme="minorEastAsia" w:hAnsiTheme="minorEastAsia" w:eastAsiaTheme="minorEastAsia"/>
                <w:szCs w:val="21"/>
              </w:rPr>
              <w:t>供应商代表姓名（签字）</w:t>
            </w:r>
            <w:r>
              <w:rPr>
                <w:rFonts w:hint="eastAsia" w:cs="Arial" w:asciiTheme="minorEastAsia" w:hAnsiTheme="minorEastAsia" w:eastAsiaTheme="minorEastAsia"/>
                <w:szCs w:val="21"/>
              </w:rPr>
              <w:t>：</w:t>
            </w:r>
          </w:p>
        </w:tc>
      </w:tr>
    </w:tbl>
    <w:p w14:paraId="75F5F984">
      <w:pPr>
        <w:spacing w:after="60"/>
        <w:jc w:val="left"/>
        <w:rPr>
          <w:rFonts w:cs="Arial" w:asciiTheme="minorEastAsia" w:hAnsiTheme="minorEastAsia" w:eastAsiaTheme="minorEastAsia"/>
          <w:bCs/>
          <w:szCs w:val="21"/>
        </w:rPr>
      </w:pPr>
      <w:r>
        <w:rPr>
          <w:rFonts w:hint="eastAsia" w:cs="Arial" w:asciiTheme="minorEastAsia" w:hAnsiTheme="minorEastAsia" w:eastAsiaTheme="minorEastAsia"/>
          <w:bCs/>
          <w:szCs w:val="21"/>
        </w:rPr>
        <w:t>注：附身份证、学历、职称、资格证书、社保证明复印件，项目经验证明文件复印件。</w:t>
      </w:r>
    </w:p>
    <w:p w14:paraId="04E486A2">
      <w:pPr>
        <w:rPr>
          <w:rFonts w:cs="宋体" w:asciiTheme="minorEastAsia" w:hAnsiTheme="minorEastAsia" w:eastAsiaTheme="minorEastAsia"/>
          <w:szCs w:val="21"/>
        </w:rPr>
      </w:pPr>
    </w:p>
    <w:p w14:paraId="08CE9835">
      <w:pPr>
        <w:rPr>
          <w:rFonts w:cs="宋体" w:asciiTheme="minorEastAsia" w:hAnsiTheme="minorEastAsia" w:eastAsiaTheme="minorEastAsia"/>
          <w:szCs w:val="21"/>
        </w:rPr>
      </w:pPr>
      <w:r>
        <w:rPr>
          <w:rFonts w:hint="eastAsia" w:cs="宋体" w:asciiTheme="minorEastAsia" w:hAnsiTheme="minorEastAsia" w:eastAsiaTheme="minorEastAsia"/>
          <w:szCs w:val="21"/>
        </w:rPr>
        <w:t>其他内容格式自拟</w:t>
      </w:r>
    </w:p>
    <w:p w14:paraId="7C05003F">
      <w:pPr>
        <w:rPr>
          <w:rFonts w:ascii="宋体" w:hAnsi="宋体" w:cs="宋体"/>
          <w:b/>
          <w:bCs/>
          <w:sz w:val="24"/>
        </w:rPr>
      </w:pPr>
    </w:p>
    <w:p w14:paraId="3556BA40">
      <w:pPr>
        <w:pStyle w:val="5"/>
        <w:jc w:val="center"/>
        <w:rPr>
          <w:rFonts w:cs="宋体"/>
          <w:b w:val="0"/>
          <w:sz w:val="24"/>
          <w:szCs w:val="24"/>
          <w:highlight w:val="yellow"/>
        </w:rPr>
      </w:pPr>
      <w:r>
        <w:rPr>
          <w:rFonts w:hint="eastAsia" w:cs="宋体"/>
          <w:b w:val="0"/>
          <w:sz w:val="24"/>
          <w:szCs w:val="24"/>
          <w:highlight w:val="yellow"/>
        </w:rPr>
        <w:t>十一、投标样品清单</w:t>
      </w:r>
    </w:p>
    <w:p w14:paraId="7FD9643D">
      <w:pPr>
        <w:widowControl/>
        <w:jc w:val="left"/>
        <w:rPr>
          <w:rFonts w:cs="宋体"/>
          <w:b/>
          <w:sz w:val="24"/>
        </w:rPr>
      </w:pPr>
      <w:r>
        <w:pict>
          <v:shape id="_x0000_s1026" o:spid="_x0000_s1026" o:spt="202" type="#_x0000_t202" style="height:429pt;width:449.4pt;" coordsize="21600,21600">
            <v:path/>
            <v:fill focussize="0,0"/>
            <v:stroke joinstyle="miter"/>
            <v:imagedata o:title=""/>
            <o:lock v:ext="edit"/>
            <v:textbox>
              <w:txbxContent>
                <w:p w14:paraId="124B821B">
                  <w:pPr>
                    <w:spacing w:before="240" w:beforeLines="100" w:after="240" w:afterLines="100"/>
                    <w:jc w:val="center"/>
                    <w:rPr>
                      <w:rFonts w:ascii="黑体" w:hAnsi="宋体" w:eastAsia="黑体"/>
                      <w:sz w:val="24"/>
                    </w:rPr>
                  </w:pPr>
                  <w:r>
                    <w:rPr>
                      <w:rFonts w:hint="eastAsia" w:ascii="黑体" w:hAnsi="宋体" w:eastAsia="黑体"/>
                      <w:sz w:val="24"/>
                    </w:rPr>
                    <w:t>投标样品清单</w:t>
                  </w:r>
                </w:p>
                <w:p w14:paraId="359AF2F7">
                  <w:pPr>
                    <w:spacing w:line="360" w:lineRule="auto"/>
                    <w:rPr>
                      <w:rFonts w:ascii="宋体" w:hAnsi="宋体"/>
                      <w:b/>
                      <w:sz w:val="24"/>
                    </w:rPr>
                  </w:pPr>
                  <w:r>
                    <w:rPr>
                      <w:rFonts w:hint="eastAsia" w:ascii="宋体" w:hAnsi="宋体"/>
                      <w:b/>
                      <w:color w:val="000000"/>
                      <w:sz w:val="24"/>
                    </w:rPr>
                    <w:t>项目</w:t>
                  </w:r>
                  <w:r>
                    <w:rPr>
                      <w:rFonts w:hint="eastAsia" w:ascii="宋体" w:hAnsi="宋体"/>
                      <w:b/>
                      <w:sz w:val="24"/>
                    </w:rPr>
                    <w:t>编号：</w:t>
                  </w:r>
                </w:p>
                <w:p w14:paraId="31049882">
                  <w:pPr>
                    <w:spacing w:line="360" w:lineRule="auto"/>
                    <w:rPr>
                      <w:b/>
                      <w:sz w:val="24"/>
                    </w:rPr>
                  </w:pPr>
                  <w:r>
                    <w:rPr>
                      <w:rFonts w:hint="eastAsia" w:ascii="宋体" w:hAnsi="宋体"/>
                      <w:b/>
                      <w:sz w:val="24"/>
                    </w:rPr>
                    <w:t>项目名称：</w:t>
                  </w:r>
                </w:p>
                <w:p w14:paraId="2ACDFE7D">
                  <w:pPr>
                    <w:spacing w:line="360" w:lineRule="auto"/>
                    <w:rPr>
                      <w:b/>
                      <w:sz w:val="24"/>
                      <w:u w:val="single"/>
                    </w:rPr>
                  </w:pPr>
                  <w:r>
                    <w:rPr>
                      <w:rFonts w:hint="eastAsia"/>
                      <w:b/>
                      <w:sz w:val="24"/>
                    </w:rPr>
                    <w:t>投标人：</w:t>
                  </w:r>
                </w:p>
                <w:p w14:paraId="676171AC">
                  <w:pPr>
                    <w:spacing w:line="360" w:lineRule="auto"/>
                    <w:rPr>
                      <w:b/>
                      <w:sz w:val="24"/>
                    </w:rPr>
                  </w:pPr>
                  <w:r>
                    <w:rPr>
                      <w:rFonts w:hint="eastAsia"/>
                      <w:b/>
                      <w:sz w:val="24"/>
                    </w:rPr>
                    <w:t>样品名称、数量：</w:t>
                  </w:r>
                </w:p>
                <w:p w14:paraId="360A449D">
                  <w:pPr>
                    <w:spacing w:line="360" w:lineRule="auto"/>
                    <w:rPr>
                      <w:b/>
                      <w:sz w:val="24"/>
                      <w:u w:val="single"/>
                    </w:rPr>
                  </w:pPr>
                </w:p>
                <w:p w14:paraId="3A80A4B2">
                  <w:pPr>
                    <w:spacing w:line="360" w:lineRule="auto"/>
                    <w:rPr>
                      <w:b/>
                      <w:sz w:val="24"/>
                      <w:u w:val="single"/>
                    </w:rPr>
                  </w:pPr>
                </w:p>
                <w:p w14:paraId="2D68BA6E">
                  <w:pPr>
                    <w:spacing w:line="360" w:lineRule="auto"/>
                    <w:rPr>
                      <w:b/>
                      <w:sz w:val="24"/>
                      <w:u w:val="single"/>
                    </w:rPr>
                  </w:pPr>
                </w:p>
                <w:p w14:paraId="47D0AD84">
                  <w:pPr>
                    <w:spacing w:line="360" w:lineRule="auto"/>
                    <w:rPr>
                      <w:sz w:val="24"/>
                      <w:u w:val="single"/>
                    </w:rPr>
                  </w:pPr>
                  <w:r>
                    <w:rPr>
                      <w:rFonts w:hint="eastAsia"/>
                      <w:b/>
                      <w:sz w:val="24"/>
                    </w:rPr>
                    <w:t>投标人地址</w:t>
                  </w:r>
                </w:p>
                <w:p w14:paraId="79C71BBE">
                  <w:pPr>
                    <w:spacing w:line="360" w:lineRule="auto"/>
                    <w:rPr>
                      <w:b/>
                      <w:sz w:val="24"/>
                    </w:rPr>
                  </w:pPr>
                  <w:r>
                    <w:rPr>
                      <w:rFonts w:hint="eastAsia"/>
                      <w:b/>
                      <w:sz w:val="24"/>
                    </w:rPr>
                    <w:t>投标日期：</w:t>
                  </w:r>
                </w:p>
                <w:p w14:paraId="2994E34D">
                  <w:pPr>
                    <w:spacing w:line="360" w:lineRule="auto"/>
                    <w:rPr>
                      <w:sz w:val="24"/>
                    </w:rPr>
                  </w:pPr>
                  <w:r>
                    <w:rPr>
                      <w:rFonts w:hint="eastAsia"/>
                      <w:b/>
                      <w:sz w:val="24"/>
                    </w:rPr>
                    <w:t>（此处加盖单位公章）</w:t>
                  </w:r>
                </w:p>
                <w:p w14:paraId="5FE4F6F8">
                  <w:pPr>
                    <w:rPr>
                      <w:sz w:val="24"/>
                      <w:u w:val="single"/>
                    </w:rPr>
                  </w:pPr>
                </w:p>
                <w:p w14:paraId="670BCA34">
                  <w:pPr>
                    <w:rPr>
                      <w:sz w:val="24"/>
                      <w:u w:val="single"/>
                    </w:rPr>
                  </w:pPr>
                </w:p>
                <w:p w14:paraId="47485986">
                  <w:pPr>
                    <w:rPr>
                      <w:sz w:val="24"/>
                      <w:u w:val="single"/>
                    </w:rPr>
                  </w:pPr>
                </w:p>
                <w:p w14:paraId="26784753">
                  <w:pPr>
                    <w:rPr>
                      <w:sz w:val="24"/>
                      <w:u w:val="single"/>
                    </w:rPr>
                  </w:pPr>
                </w:p>
                <w:p w14:paraId="4788717C">
                  <w:pPr>
                    <w:rPr>
                      <w:sz w:val="24"/>
                      <w:u w:val="single"/>
                    </w:rPr>
                  </w:pPr>
                </w:p>
                <w:p w14:paraId="198F3D7C">
                  <w:pPr>
                    <w:rPr>
                      <w:sz w:val="24"/>
                      <w:u w:val="single"/>
                    </w:rPr>
                  </w:pPr>
                </w:p>
                <w:p w14:paraId="23956E34">
                  <w:pPr>
                    <w:rPr>
                      <w:sz w:val="24"/>
                      <w:u w:val="single"/>
                    </w:rPr>
                  </w:pPr>
                </w:p>
                <w:p w14:paraId="360F558D">
                  <w:pPr>
                    <w:rPr>
                      <w:sz w:val="28"/>
                      <w:szCs w:val="28"/>
                    </w:rPr>
                  </w:pPr>
                </w:p>
                <w:p w14:paraId="40682321">
                  <w:pPr>
                    <w:rPr>
                      <w:sz w:val="28"/>
                      <w:szCs w:val="28"/>
                    </w:rPr>
                  </w:pPr>
                </w:p>
                <w:p w14:paraId="45EDFDEE">
                  <w:pPr>
                    <w:rPr>
                      <w:sz w:val="28"/>
                      <w:szCs w:val="28"/>
                    </w:rPr>
                  </w:pPr>
                </w:p>
                <w:p w14:paraId="68ADF662">
                  <w:pPr>
                    <w:rPr>
                      <w:sz w:val="28"/>
                      <w:szCs w:val="28"/>
                    </w:rPr>
                  </w:pPr>
                </w:p>
                <w:p w14:paraId="2EAA5F0B">
                  <w:pPr>
                    <w:rPr>
                      <w:sz w:val="28"/>
                      <w:szCs w:val="28"/>
                    </w:rPr>
                  </w:pPr>
                  <w:r>
                    <w:rPr>
                      <w:rFonts w:hint="eastAsia"/>
                      <w:sz w:val="28"/>
                      <w:szCs w:val="28"/>
                    </w:rPr>
                    <w:t>在2005年7月14日上午9：30前不得启封</w:t>
                  </w:r>
                </w:p>
              </w:txbxContent>
            </v:textbox>
            <w10:wrap type="none"/>
            <w10:anchorlock/>
          </v:shape>
        </w:pict>
      </w:r>
    </w:p>
    <w:p w14:paraId="12C5F059">
      <w:pPr>
        <w:widowControl/>
        <w:jc w:val="left"/>
        <w:rPr>
          <w:rFonts w:ascii="宋体" w:hAnsi="宋体" w:cs="宋体"/>
          <w:bCs/>
          <w:sz w:val="24"/>
        </w:rPr>
      </w:pPr>
      <w:r>
        <w:rPr>
          <w:rFonts w:cs="宋体"/>
          <w:b/>
          <w:sz w:val="24"/>
        </w:rPr>
        <w:br w:type="page"/>
      </w:r>
    </w:p>
    <w:p w14:paraId="1273DC6A">
      <w:pPr>
        <w:pStyle w:val="5"/>
        <w:jc w:val="center"/>
        <w:rPr>
          <w:rFonts w:cs="宋体"/>
          <w:b w:val="0"/>
          <w:sz w:val="24"/>
          <w:szCs w:val="24"/>
        </w:rPr>
      </w:pPr>
      <w:r>
        <w:rPr>
          <w:rFonts w:hint="eastAsia" w:cs="宋体"/>
          <w:b w:val="0"/>
          <w:sz w:val="24"/>
          <w:szCs w:val="24"/>
        </w:rPr>
        <w:t>十二、其他内容</w:t>
      </w:r>
    </w:p>
    <w:p w14:paraId="111B3365">
      <w:pPr>
        <w:rPr>
          <w:rFonts w:ascii="宋体" w:hAnsi="宋体" w:cs="宋体"/>
          <w:bCs/>
          <w:szCs w:val="21"/>
        </w:rPr>
      </w:pPr>
      <w:r>
        <w:rPr>
          <w:rFonts w:hint="eastAsia" w:ascii="宋体" w:hAnsi="宋体" w:cs="宋体"/>
          <w:bCs/>
          <w:szCs w:val="21"/>
        </w:rPr>
        <w:t>格式自拟</w:t>
      </w:r>
    </w:p>
    <w:p w14:paraId="14B8DC59">
      <w:pPr>
        <w:rPr>
          <w:rFonts w:ascii="宋体" w:hAnsi="宋体" w:cs="宋体"/>
          <w:b/>
          <w:szCs w:val="21"/>
        </w:rPr>
      </w:pPr>
    </w:p>
    <w:p w14:paraId="53BABF28">
      <w:pPr>
        <w:rPr>
          <w:rFonts w:ascii="宋体" w:hAnsi="宋体" w:cs="宋体"/>
          <w:b/>
          <w:szCs w:val="21"/>
        </w:rPr>
      </w:pPr>
    </w:p>
    <w:p w14:paraId="0D21FA8A">
      <w:pPr>
        <w:rPr>
          <w:rFonts w:ascii="宋体" w:hAnsi="宋体" w:cs="宋体"/>
          <w:b/>
          <w:szCs w:val="21"/>
        </w:rPr>
      </w:pPr>
    </w:p>
    <w:p w14:paraId="68C525CE">
      <w:pPr>
        <w:rPr>
          <w:rFonts w:ascii="宋体" w:hAnsi="宋体" w:cs="宋体"/>
          <w:szCs w:val="21"/>
        </w:rPr>
      </w:pPr>
    </w:p>
    <w:p w14:paraId="55238323">
      <w:pPr>
        <w:widowControl/>
        <w:jc w:val="left"/>
        <w:rPr>
          <w:rFonts w:ascii="宋体" w:hAnsi="宋体" w:cs="宋体"/>
          <w:b/>
          <w:bCs/>
          <w:sz w:val="32"/>
          <w:szCs w:val="32"/>
        </w:rPr>
      </w:pPr>
      <w:r>
        <w:rPr>
          <w:rFonts w:ascii="宋体" w:hAnsi="宋体" w:cs="宋体"/>
          <w:b/>
          <w:bCs/>
          <w:sz w:val="32"/>
          <w:szCs w:val="32"/>
        </w:rPr>
        <w:br w:type="page"/>
      </w:r>
    </w:p>
    <w:p w14:paraId="4779FE0B">
      <w:pPr>
        <w:keepNext/>
        <w:keepLines/>
        <w:spacing w:before="120" w:after="120" w:line="416" w:lineRule="auto"/>
        <w:jc w:val="center"/>
        <w:outlineLvl w:val="2"/>
        <w:rPr>
          <w:rFonts w:ascii="宋体" w:hAnsi="宋体" w:cs="宋体"/>
          <w:b/>
          <w:bCs/>
          <w:sz w:val="32"/>
          <w:szCs w:val="32"/>
        </w:rPr>
      </w:pPr>
      <w:r>
        <w:rPr>
          <w:rFonts w:hint="eastAsia" w:ascii="宋体" w:hAnsi="宋体" w:cs="宋体"/>
          <w:b/>
          <w:bCs/>
          <w:sz w:val="32"/>
          <w:szCs w:val="32"/>
        </w:rPr>
        <w:t>密封袋封条格式</w:t>
      </w:r>
    </w:p>
    <w:p w14:paraId="3E5E222A">
      <w:pPr>
        <w:spacing w:line="360" w:lineRule="auto"/>
        <w:jc w:val="center"/>
        <w:rPr>
          <w:rFonts w:ascii="宋体" w:hAnsi="宋体" w:cs="宋体"/>
          <w:b/>
          <w:bCs/>
          <w:sz w:val="28"/>
          <w:szCs w:val="28"/>
        </w:rPr>
      </w:pPr>
    </w:p>
    <w:p w14:paraId="5B1F0A97">
      <w:pPr>
        <w:spacing w:line="360" w:lineRule="auto"/>
        <w:jc w:val="center"/>
        <w:rPr>
          <w:rFonts w:ascii="宋体" w:hAnsi="宋体" w:cs="宋体"/>
          <w:b/>
          <w:bCs/>
          <w:sz w:val="28"/>
          <w:szCs w:val="28"/>
        </w:rPr>
      </w:pPr>
    </w:p>
    <w:p w14:paraId="60F88EA2">
      <w:pPr>
        <w:spacing w:line="360" w:lineRule="auto"/>
        <w:jc w:val="center"/>
        <w:rPr>
          <w:rFonts w:ascii="宋体" w:hAnsi="宋体" w:cs="宋体"/>
          <w:b/>
          <w:bCs/>
          <w:sz w:val="28"/>
          <w:szCs w:val="28"/>
        </w:rPr>
      </w:pPr>
    </w:p>
    <w:p w14:paraId="0FF86F12">
      <w:pPr>
        <w:spacing w:line="360" w:lineRule="auto"/>
        <w:jc w:val="center"/>
        <w:rPr>
          <w:rFonts w:ascii="宋体" w:hAnsi="宋体" w:cs="宋体"/>
          <w:b/>
          <w:bCs/>
          <w:sz w:val="28"/>
          <w:szCs w:val="28"/>
        </w:rPr>
      </w:pPr>
    </w:p>
    <w:p w14:paraId="46D43534">
      <w:pPr>
        <w:spacing w:line="360" w:lineRule="auto"/>
        <w:jc w:val="center"/>
        <w:rPr>
          <w:rFonts w:ascii="宋体" w:hAnsi="宋体" w:cs="宋体"/>
          <w:b/>
          <w:bCs/>
          <w:sz w:val="52"/>
          <w:szCs w:val="52"/>
        </w:rPr>
      </w:pPr>
      <w:r>
        <w:rPr>
          <w:rFonts w:hint="eastAsia" w:ascii="宋体" w:hAnsi="宋体" w:cs="宋体"/>
          <w:b/>
          <w:bCs/>
          <w:sz w:val="52"/>
          <w:szCs w:val="52"/>
        </w:rPr>
        <w:t>投标文件/开标一览表</w:t>
      </w:r>
    </w:p>
    <w:p w14:paraId="17B85B30">
      <w:pPr>
        <w:spacing w:line="360" w:lineRule="auto"/>
        <w:jc w:val="center"/>
        <w:rPr>
          <w:rFonts w:ascii="宋体" w:hAnsi="宋体" w:cs="宋体"/>
          <w:b/>
          <w:bCs/>
          <w:sz w:val="28"/>
          <w:szCs w:val="28"/>
        </w:rPr>
      </w:pPr>
    </w:p>
    <w:p w14:paraId="49ACD80C">
      <w:pPr>
        <w:spacing w:line="360" w:lineRule="auto"/>
        <w:jc w:val="center"/>
        <w:rPr>
          <w:rFonts w:ascii="宋体" w:hAnsi="宋体" w:cs="宋体"/>
          <w:b/>
          <w:bCs/>
          <w:sz w:val="28"/>
          <w:szCs w:val="28"/>
        </w:rPr>
      </w:pPr>
    </w:p>
    <w:p w14:paraId="66C82A2A">
      <w:pPr>
        <w:spacing w:line="360" w:lineRule="auto"/>
        <w:jc w:val="center"/>
        <w:rPr>
          <w:rFonts w:ascii="宋体" w:hAnsi="宋体" w:cs="宋体"/>
          <w:b/>
          <w:bCs/>
          <w:sz w:val="28"/>
          <w:szCs w:val="28"/>
        </w:rPr>
      </w:pPr>
    </w:p>
    <w:p w14:paraId="7C1C5AFA">
      <w:pPr>
        <w:spacing w:line="360" w:lineRule="auto"/>
        <w:jc w:val="left"/>
        <w:rPr>
          <w:rFonts w:ascii="宋体" w:hAnsi="宋体" w:cs="宋体"/>
          <w:b/>
          <w:bCs/>
          <w:sz w:val="28"/>
          <w:szCs w:val="28"/>
        </w:rPr>
      </w:pPr>
      <w:r>
        <w:rPr>
          <w:rFonts w:hint="eastAsia" w:ascii="宋体" w:hAnsi="宋体" w:cs="宋体"/>
          <w:b/>
          <w:bCs/>
          <w:sz w:val="28"/>
          <w:szCs w:val="28"/>
        </w:rPr>
        <w:t>项目名称：</w:t>
      </w:r>
    </w:p>
    <w:p w14:paraId="5BB7EFAF">
      <w:pPr>
        <w:spacing w:line="360" w:lineRule="auto"/>
        <w:jc w:val="left"/>
        <w:rPr>
          <w:rFonts w:ascii="宋体" w:hAnsi="宋体" w:cs="宋体"/>
          <w:b/>
          <w:bCs/>
          <w:sz w:val="28"/>
          <w:szCs w:val="28"/>
        </w:rPr>
      </w:pPr>
      <w:r>
        <w:rPr>
          <w:rFonts w:hint="eastAsia" w:ascii="宋体" w:hAnsi="宋体" w:cs="宋体"/>
          <w:b/>
          <w:bCs/>
          <w:sz w:val="28"/>
          <w:szCs w:val="28"/>
        </w:rPr>
        <w:t>项目编号：</w:t>
      </w:r>
    </w:p>
    <w:p w14:paraId="3D7BB17C">
      <w:pPr>
        <w:spacing w:line="360" w:lineRule="auto"/>
        <w:jc w:val="left"/>
        <w:rPr>
          <w:rFonts w:ascii="宋体" w:hAnsi="宋体" w:cs="宋体"/>
          <w:b/>
          <w:bCs/>
          <w:sz w:val="28"/>
          <w:szCs w:val="28"/>
        </w:rPr>
      </w:pPr>
      <w:r>
        <w:rPr>
          <w:rFonts w:hint="eastAsia" w:ascii="宋体" w:hAnsi="宋体" w:cs="宋体"/>
          <w:b/>
          <w:bCs/>
          <w:sz w:val="28"/>
          <w:szCs w:val="28"/>
        </w:rPr>
        <w:t>投标单位：</w:t>
      </w:r>
      <w:r>
        <w:rPr>
          <w:rFonts w:hint="eastAsia" w:ascii="宋体" w:hAnsi="宋体" w:cs="宋体"/>
          <w:b/>
          <w:bCs/>
          <w:sz w:val="28"/>
          <w:szCs w:val="28"/>
          <w:u w:val="single"/>
        </w:rPr>
        <w:t>（加盖公章）</w:t>
      </w:r>
    </w:p>
    <w:p w14:paraId="797EB726">
      <w:pPr>
        <w:spacing w:line="360" w:lineRule="auto"/>
        <w:jc w:val="left"/>
        <w:rPr>
          <w:rFonts w:ascii="宋体" w:hAnsi="宋体" w:cs="宋体"/>
          <w:b/>
          <w:bCs/>
          <w:sz w:val="28"/>
          <w:szCs w:val="28"/>
        </w:rPr>
      </w:pPr>
      <w:r>
        <w:rPr>
          <w:rFonts w:hint="eastAsia" w:ascii="宋体" w:hAnsi="宋体" w:cs="宋体"/>
          <w:b/>
          <w:bCs/>
          <w:sz w:val="28"/>
          <w:szCs w:val="28"/>
        </w:rPr>
        <w:t>单位地址：</w:t>
      </w:r>
    </w:p>
    <w:p w14:paraId="2ED5D2F5">
      <w:pPr>
        <w:spacing w:line="360" w:lineRule="auto"/>
        <w:jc w:val="left"/>
        <w:rPr>
          <w:rFonts w:ascii="宋体" w:hAnsi="宋体" w:cs="宋体"/>
          <w:b/>
          <w:bCs/>
          <w:sz w:val="28"/>
          <w:szCs w:val="28"/>
          <w:u w:val="single"/>
        </w:rPr>
      </w:pPr>
      <w:r>
        <w:rPr>
          <w:rFonts w:hint="eastAsia" w:ascii="宋体" w:hAnsi="宋体" w:cs="宋体"/>
          <w:b/>
          <w:bCs/>
          <w:sz w:val="28"/>
          <w:szCs w:val="28"/>
        </w:rPr>
        <w:t>法定代表人/被授权人：</w:t>
      </w:r>
    </w:p>
    <w:p w14:paraId="4C137F67">
      <w:pPr>
        <w:spacing w:line="360" w:lineRule="auto"/>
        <w:jc w:val="left"/>
        <w:rPr>
          <w:rFonts w:ascii="宋体" w:hAnsi="宋体" w:cs="宋体"/>
          <w:b/>
          <w:bCs/>
          <w:sz w:val="28"/>
          <w:szCs w:val="28"/>
        </w:rPr>
      </w:pPr>
      <w:r>
        <w:rPr>
          <w:rFonts w:hint="eastAsia" w:ascii="宋体" w:hAnsi="宋体" w:cs="宋体"/>
          <w:b/>
          <w:bCs/>
          <w:sz w:val="28"/>
          <w:szCs w:val="28"/>
        </w:rPr>
        <w:t>联系电话：</w:t>
      </w:r>
    </w:p>
    <w:p w14:paraId="2014EF25">
      <w:pPr>
        <w:spacing w:line="360" w:lineRule="auto"/>
        <w:jc w:val="center"/>
        <w:rPr>
          <w:rFonts w:ascii="宋体" w:hAnsi="宋体" w:cs="宋体"/>
          <w:b/>
          <w:bCs/>
          <w:sz w:val="28"/>
          <w:szCs w:val="28"/>
        </w:rPr>
      </w:pPr>
      <w:r>
        <w:rPr>
          <w:rFonts w:hint="eastAsia" w:ascii="宋体" w:hAnsi="宋体" w:cs="宋体"/>
          <w:b/>
          <w:bCs/>
          <w:sz w:val="28"/>
          <w:szCs w:val="28"/>
        </w:rPr>
        <w:t>【年月日时分之前不得启封。】</w:t>
      </w:r>
    </w:p>
    <w:p w14:paraId="43B8463E">
      <w:pPr>
        <w:spacing w:line="360" w:lineRule="auto"/>
        <w:rPr>
          <w:rFonts w:ascii="宋体" w:hAnsi="宋体" w:cs="宋体"/>
          <w:bCs/>
          <w:sz w:val="28"/>
          <w:szCs w:val="28"/>
        </w:rPr>
      </w:pPr>
      <w:r>
        <w:rPr>
          <w:rFonts w:hint="eastAsia" w:ascii="宋体" w:hAnsi="宋体" w:cs="宋体"/>
          <w:bCs/>
          <w:sz w:val="28"/>
          <w:szCs w:val="28"/>
        </w:rPr>
        <w:t>备注：本封条应粘贴在投标文件/开标一览表的密封袋封面。</w:t>
      </w:r>
    </w:p>
    <w:p w14:paraId="3B0CFB7A">
      <w:pPr>
        <w:rPr>
          <w:rFonts w:ascii="宋体" w:hAnsi="宋体" w:cs="宋体"/>
        </w:rPr>
      </w:pPr>
      <w:r>
        <w:rPr>
          <w:rFonts w:hint="eastAsia" w:ascii="宋体" w:hAnsi="宋体" w:cs="宋体"/>
          <w:szCs w:val="22"/>
        </w:rPr>
        <w:br w:type="page"/>
      </w:r>
    </w:p>
    <w:p w14:paraId="1BC2F40D">
      <w:pPr>
        <w:pStyle w:val="4"/>
      </w:pPr>
      <w:r>
        <w:rPr>
          <w:rFonts w:hint="eastAsia"/>
        </w:rPr>
        <w:t>第四章合同条款及格式（仅供参考）</w:t>
      </w:r>
    </w:p>
    <w:p w14:paraId="21C9EB1E">
      <w:pPr>
        <w:jc w:val="left"/>
        <w:rPr>
          <w:rFonts w:ascii="宋体" w:hAnsi="宋体" w:cs="宋体"/>
          <w:szCs w:val="21"/>
        </w:rPr>
      </w:pPr>
      <w:r>
        <w:rPr>
          <w:rFonts w:hint="eastAsia" w:ascii="宋体" w:hAnsi="宋体" w:cs="宋体"/>
          <w:szCs w:val="21"/>
        </w:rPr>
        <w:t>采购人：</w:t>
      </w:r>
    </w:p>
    <w:p w14:paraId="57AF6254">
      <w:pPr>
        <w:jc w:val="left"/>
        <w:rPr>
          <w:rFonts w:ascii="宋体" w:hAnsi="宋体" w:cs="宋体"/>
          <w:szCs w:val="21"/>
        </w:rPr>
      </w:pPr>
      <w:r>
        <w:rPr>
          <w:rFonts w:hint="eastAsia" w:ascii="宋体" w:hAnsi="宋体" w:cs="宋体"/>
          <w:szCs w:val="21"/>
        </w:rPr>
        <w:t>供应商：</w:t>
      </w:r>
    </w:p>
    <w:p w14:paraId="1FE5EEF2">
      <w:pPr>
        <w:jc w:val="left"/>
        <w:rPr>
          <w:rFonts w:ascii="宋体" w:hAnsi="宋体" w:cs="宋体"/>
          <w:sz w:val="24"/>
        </w:rPr>
      </w:pPr>
    </w:p>
    <w:p w14:paraId="2070C347">
      <w:pPr>
        <w:spacing w:line="360" w:lineRule="auto"/>
        <w:ind w:firstLine="560"/>
        <w:jc w:val="left"/>
        <w:rPr>
          <w:rFonts w:ascii="宋体" w:hAnsi="宋体" w:cs="宋体"/>
          <w:szCs w:val="21"/>
        </w:rPr>
      </w:pPr>
      <w:r>
        <w:rPr>
          <w:rFonts w:hint="eastAsia" w:ascii="宋体" w:hAnsi="宋体" w:cs="宋体"/>
          <w:szCs w:val="21"/>
        </w:rPr>
        <w:t>根据深圳市</w:t>
      </w:r>
      <w:r>
        <w:rPr>
          <w:rFonts w:hint="eastAsia" w:ascii="宋体" w:hAnsi="宋体" w:cs="宋体"/>
          <w:szCs w:val="21"/>
          <w:highlight w:val="yellow"/>
        </w:rPr>
        <w:t>实验学校高中园</w:t>
      </w:r>
      <w:r>
        <w:rPr>
          <w:rFonts w:hint="eastAsia" w:ascii="宋体" w:hAnsi="宋体" w:cs="宋体"/>
          <w:szCs w:val="21"/>
          <w:highlight w:val="yellow"/>
          <w:u w:val="single"/>
        </w:rPr>
        <w:t>SZSYGZY-GZY2024006</w:t>
      </w:r>
      <w:r>
        <w:rPr>
          <w:rFonts w:ascii="宋体" w:hAnsi="宋体" w:cs="宋体"/>
          <w:szCs w:val="21"/>
          <w:highlight w:val="yellow"/>
          <w:u w:val="single"/>
        </w:rPr>
        <w:t xml:space="preserve"> </w:t>
      </w:r>
      <w:r>
        <w:rPr>
          <w:rFonts w:hint="eastAsia" w:ascii="宋体" w:hAnsi="宋体" w:cs="宋体"/>
          <w:szCs w:val="21"/>
        </w:rPr>
        <w:t>号招标项目的投标结果，由单位为中标方。按照《中华人民共和国合同法》和《深圳经济特区政府采购条例》，经深圳市（以下简称甲方）和单位（以下简称乙方）协商，达成以下合同条款：</w:t>
      </w:r>
    </w:p>
    <w:p w14:paraId="7133CCAF">
      <w:pPr>
        <w:spacing w:line="360" w:lineRule="auto"/>
        <w:ind w:firstLine="560"/>
        <w:jc w:val="left"/>
        <w:rPr>
          <w:rFonts w:ascii="宋体" w:hAnsi="宋体" w:cs="宋体"/>
          <w:b/>
          <w:szCs w:val="21"/>
        </w:rPr>
      </w:pPr>
      <w:r>
        <w:rPr>
          <w:rFonts w:hint="eastAsia" w:ascii="宋体" w:hAnsi="宋体" w:cs="宋体"/>
          <w:b/>
          <w:szCs w:val="21"/>
        </w:rPr>
        <w:t>第一条合同标的</w:t>
      </w:r>
    </w:p>
    <w:p w14:paraId="27AC8D87">
      <w:pPr>
        <w:spacing w:line="360" w:lineRule="auto"/>
        <w:ind w:firstLine="560"/>
        <w:jc w:val="left"/>
        <w:rPr>
          <w:rFonts w:ascii="宋体" w:hAnsi="宋体" w:cs="宋体"/>
          <w:szCs w:val="21"/>
        </w:rPr>
      </w:pPr>
      <w:r>
        <w:rPr>
          <w:rFonts w:hint="eastAsia" w:ascii="宋体" w:hAnsi="宋体" w:cs="宋体"/>
          <w:szCs w:val="21"/>
        </w:rPr>
        <w:t>乙方根据甲方需求提供下列货物：</w:t>
      </w:r>
    </w:p>
    <w:p w14:paraId="798D289A">
      <w:pPr>
        <w:spacing w:line="360" w:lineRule="auto"/>
        <w:ind w:firstLine="560"/>
        <w:jc w:val="left"/>
        <w:rPr>
          <w:rFonts w:ascii="宋体" w:hAnsi="宋体" w:cs="宋体"/>
          <w:szCs w:val="21"/>
        </w:rPr>
      </w:pPr>
      <w:r>
        <w:rPr>
          <w:rFonts w:hint="eastAsia" w:ascii="宋体" w:hAnsi="宋体" w:cs="宋体"/>
          <w:szCs w:val="21"/>
        </w:rPr>
        <w:t>货物名称、规格及数量详见。</w:t>
      </w:r>
    </w:p>
    <w:p w14:paraId="622FE439">
      <w:pPr>
        <w:spacing w:line="360" w:lineRule="auto"/>
        <w:ind w:firstLine="560"/>
        <w:jc w:val="left"/>
        <w:rPr>
          <w:rFonts w:ascii="宋体" w:hAnsi="宋体" w:cs="宋体"/>
          <w:b/>
          <w:szCs w:val="21"/>
        </w:rPr>
      </w:pPr>
      <w:r>
        <w:rPr>
          <w:rFonts w:hint="eastAsia" w:ascii="宋体" w:hAnsi="宋体" w:cs="宋体"/>
          <w:b/>
          <w:szCs w:val="21"/>
        </w:rPr>
        <w:t>第二条合同价款</w:t>
      </w:r>
    </w:p>
    <w:p w14:paraId="2E9A83C6">
      <w:pPr>
        <w:spacing w:line="360" w:lineRule="auto"/>
        <w:ind w:firstLine="560"/>
        <w:jc w:val="left"/>
        <w:rPr>
          <w:rFonts w:ascii="宋体" w:hAnsi="宋体" w:cs="宋体"/>
          <w:szCs w:val="21"/>
        </w:rPr>
      </w:pPr>
      <w:r>
        <w:rPr>
          <w:rFonts w:hint="eastAsia" w:ascii="宋体" w:hAnsi="宋体" w:cs="宋体"/>
          <w:szCs w:val="21"/>
        </w:rPr>
        <w:t>本合同项下总价款为（大写）人民币，分项价款详见。本合同总价款已包括乙方为履行本合同义务所发生的一切费用，系固定不变价格，且不随通货膨胀的影响而波动。</w:t>
      </w:r>
    </w:p>
    <w:p w14:paraId="41510DD9">
      <w:pPr>
        <w:spacing w:line="360" w:lineRule="auto"/>
        <w:ind w:firstLine="560"/>
        <w:jc w:val="left"/>
        <w:rPr>
          <w:rFonts w:ascii="宋体" w:hAnsi="宋体" w:cs="宋体"/>
          <w:b/>
          <w:szCs w:val="21"/>
        </w:rPr>
      </w:pPr>
      <w:r>
        <w:rPr>
          <w:rFonts w:hint="eastAsia" w:ascii="宋体" w:hAnsi="宋体" w:cs="宋体"/>
          <w:b/>
          <w:szCs w:val="21"/>
        </w:rPr>
        <w:t>第三条权利保证</w:t>
      </w:r>
    </w:p>
    <w:p w14:paraId="125F5341">
      <w:pPr>
        <w:spacing w:line="360" w:lineRule="auto"/>
        <w:ind w:firstLine="560"/>
        <w:jc w:val="left"/>
        <w:rPr>
          <w:rFonts w:ascii="宋体" w:hAnsi="宋体" w:cs="宋体"/>
          <w:szCs w:val="21"/>
        </w:rPr>
      </w:pPr>
      <w:r>
        <w:rPr>
          <w:rFonts w:hint="eastAsia" w:ascii="宋体" w:hAnsi="宋体" w:cs="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7686AADB">
      <w:pPr>
        <w:spacing w:line="360" w:lineRule="auto"/>
        <w:ind w:firstLine="560"/>
        <w:jc w:val="left"/>
        <w:rPr>
          <w:rFonts w:ascii="宋体" w:hAnsi="宋体" w:cs="宋体"/>
          <w:b/>
          <w:szCs w:val="21"/>
        </w:rPr>
      </w:pPr>
      <w:r>
        <w:rPr>
          <w:rFonts w:hint="eastAsia" w:ascii="宋体" w:hAnsi="宋体" w:cs="宋体"/>
          <w:b/>
          <w:szCs w:val="21"/>
        </w:rPr>
        <w:t>第四条质量保证</w:t>
      </w:r>
    </w:p>
    <w:p w14:paraId="35EB7078">
      <w:pPr>
        <w:spacing w:line="360" w:lineRule="auto"/>
        <w:ind w:firstLine="560"/>
        <w:jc w:val="left"/>
        <w:rPr>
          <w:rFonts w:ascii="宋体" w:hAnsi="宋体" w:cs="宋体"/>
          <w:szCs w:val="21"/>
        </w:rPr>
      </w:pPr>
      <w:r>
        <w:rPr>
          <w:rFonts w:hint="eastAsia" w:ascii="宋体" w:hAnsi="宋体" w:cs="宋体"/>
          <w:szCs w:val="21"/>
        </w:rPr>
        <w:t>1、乙方所提供的货物的技术规格符合招标文件规定的技术规格，货物符合中华人民共和国的设计和制造生产标准或行业标准。</w:t>
      </w:r>
    </w:p>
    <w:p w14:paraId="4F7EDE75">
      <w:pPr>
        <w:spacing w:line="360" w:lineRule="auto"/>
        <w:ind w:firstLine="560"/>
        <w:jc w:val="left"/>
        <w:rPr>
          <w:rFonts w:ascii="宋体" w:hAnsi="宋体" w:cs="宋体"/>
          <w:szCs w:val="21"/>
        </w:rPr>
      </w:pPr>
      <w:r>
        <w:rPr>
          <w:rFonts w:hint="eastAsia" w:ascii="宋体" w:hAnsi="宋体" w:cs="宋体"/>
          <w:szCs w:val="21"/>
        </w:rPr>
        <w:t>2、乙方应保证货物是全新、未使用过的原装合格正品（包括零部件），并完全符合甲方要求的质量、规格和性能的要求。如货物安装或配置了软件的，乙方保证相关软件均为正版软件。</w:t>
      </w:r>
    </w:p>
    <w:p w14:paraId="1FF8DF8A">
      <w:pPr>
        <w:spacing w:line="360" w:lineRule="auto"/>
        <w:ind w:firstLine="560"/>
        <w:jc w:val="left"/>
        <w:rPr>
          <w:rFonts w:ascii="宋体" w:hAnsi="宋体" w:cs="宋体"/>
          <w:szCs w:val="21"/>
        </w:rPr>
      </w:pPr>
      <w:r>
        <w:rPr>
          <w:rFonts w:hint="eastAsia" w:ascii="宋体" w:hAnsi="宋体" w:cs="宋体"/>
          <w:szCs w:val="21"/>
        </w:rPr>
        <w:t>3、乙方保证交货时一并提供货物的质量合格凭证或文件。</w:t>
      </w:r>
    </w:p>
    <w:p w14:paraId="2B0B30A6">
      <w:pPr>
        <w:spacing w:line="360" w:lineRule="auto"/>
        <w:ind w:firstLine="560"/>
        <w:jc w:val="left"/>
        <w:rPr>
          <w:rFonts w:ascii="宋体" w:hAnsi="宋体" w:cs="宋体"/>
          <w:szCs w:val="21"/>
        </w:rPr>
      </w:pPr>
    </w:p>
    <w:p w14:paraId="0AF55442">
      <w:pPr>
        <w:spacing w:line="360" w:lineRule="auto"/>
        <w:ind w:firstLine="560"/>
        <w:jc w:val="left"/>
        <w:rPr>
          <w:rFonts w:ascii="宋体" w:hAnsi="宋体" w:cs="宋体"/>
          <w:b/>
          <w:szCs w:val="21"/>
        </w:rPr>
      </w:pPr>
      <w:r>
        <w:rPr>
          <w:rFonts w:hint="eastAsia" w:ascii="宋体" w:hAnsi="宋体" w:cs="宋体"/>
          <w:b/>
          <w:szCs w:val="21"/>
        </w:rPr>
        <w:t>第五条交货和验收</w:t>
      </w:r>
    </w:p>
    <w:p w14:paraId="42D04A1E">
      <w:pPr>
        <w:spacing w:line="360" w:lineRule="auto"/>
        <w:ind w:firstLine="560"/>
        <w:jc w:val="left"/>
        <w:rPr>
          <w:rFonts w:ascii="宋体" w:hAnsi="宋体" w:cs="宋体"/>
          <w:szCs w:val="21"/>
        </w:rPr>
      </w:pPr>
      <w:r>
        <w:rPr>
          <w:rFonts w:hint="eastAsia" w:ascii="宋体" w:hAnsi="宋体" w:cs="宋体"/>
          <w:szCs w:val="21"/>
        </w:rPr>
        <w:t>1、乙方应按照本合同或招投标文件规定的时间和方式向甲方交付货物，交货地点由甲方指定。因交货产生的费用由乙方自行承担。</w:t>
      </w:r>
    </w:p>
    <w:p w14:paraId="70EDA0A4">
      <w:pPr>
        <w:spacing w:line="360" w:lineRule="auto"/>
        <w:ind w:firstLine="560"/>
        <w:jc w:val="left"/>
        <w:rPr>
          <w:rFonts w:ascii="宋体" w:hAnsi="宋体" w:cs="宋体"/>
          <w:szCs w:val="21"/>
        </w:rPr>
      </w:pPr>
      <w:r>
        <w:rPr>
          <w:rFonts w:hint="eastAsia" w:ascii="宋体" w:hAnsi="宋体" w:cs="宋体"/>
          <w:szCs w:val="21"/>
        </w:rPr>
        <w:t>2、乙方交付的货物应当完全符合招投标文件所规定的货物、数量、质量和规格要求。乙方提供的货物不符合招投标文件和合同规定的，甲方有权拒收货物，由此引起的风险，由乙方承担。</w:t>
      </w:r>
    </w:p>
    <w:p w14:paraId="1F13E70C">
      <w:pPr>
        <w:spacing w:line="360" w:lineRule="auto"/>
        <w:ind w:firstLine="560"/>
        <w:jc w:val="left"/>
        <w:rPr>
          <w:rFonts w:ascii="宋体" w:hAnsi="宋体" w:cs="宋体"/>
          <w:szCs w:val="21"/>
        </w:rPr>
      </w:pPr>
      <w:r>
        <w:rPr>
          <w:rFonts w:hint="eastAsia" w:ascii="宋体" w:hAnsi="宋体" w:cs="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14:paraId="1B7F8609">
      <w:pPr>
        <w:spacing w:line="360" w:lineRule="auto"/>
        <w:ind w:firstLine="560"/>
        <w:jc w:val="left"/>
        <w:rPr>
          <w:rFonts w:ascii="宋体" w:hAnsi="宋体" w:cs="宋体"/>
          <w:szCs w:val="21"/>
        </w:rPr>
      </w:pPr>
      <w:r>
        <w:rPr>
          <w:rFonts w:hint="eastAsia" w:ascii="宋体" w:hAnsi="宋体" w:cs="宋体"/>
          <w:szCs w:val="21"/>
        </w:rPr>
        <w:t>4、甲方应当在到货后的个工作日内对货物进行验收；需要乙方对货物或系统进行安装调试的，甲方应在货物安装调试完毕后的个工作日内进行质量验收。</w:t>
      </w:r>
    </w:p>
    <w:p w14:paraId="7FE61ABE">
      <w:pPr>
        <w:spacing w:line="360" w:lineRule="auto"/>
        <w:ind w:firstLine="560"/>
        <w:jc w:val="left"/>
        <w:rPr>
          <w:rFonts w:ascii="宋体" w:hAnsi="宋体" w:cs="宋体"/>
          <w:b/>
          <w:szCs w:val="21"/>
        </w:rPr>
      </w:pPr>
      <w:r>
        <w:rPr>
          <w:rFonts w:hint="eastAsia" w:ascii="宋体" w:hAnsi="宋体" w:cs="宋体"/>
          <w:b/>
          <w:szCs w:val="21"/>
        </w:rPr>
        <w:t>第六条保修及其他服务</w:t>
      </w:r>
    </w:p>
    <w:p w14:paraId="45572884">
      <w:pPr>
        <w:spacing w:line="360" w:lineRule="auto"/>
        <w:ind w:firstLine="560"/>
        <w:jc w:val="left"/>
        <w:rPr>
          <w:rFonts w:ascii="宋体" w:hAnsi="宋体" w:cs="宋体"/>
          <w:szCs w:val="21"/>
        </w:rPr>
      </w:pPr>
      <w:r>
        <w:rPr>
          <w:rFonts w:hint="eastAsia" w:ascii="宋体" w:hAnsi="宋体" w:cs="宋体"/>
          <w:szCs w:val="21"/>
        </w:rPr>
        <w:t>1、乙方应按照国家有关法律法规规章和“三包”规定和招标文件的要求及乙方在投标文件的相关承诺提供保修及其他服务。</w:t>
      </w:r>
    </w:p>
    <w:p w14:paraId="777402F9">
      <w:pPr>
        <w:spacing w:line="360" w:lineRule="auto"/>
        <w:ind w:firstLine="560"/>
        <w:jc w:val="left"/>
        <w:rPr>
          <w:rFonts w:ascii="宋体" w:hAnsi="宋体" w:cs="宋体"/>
          <w:szCs w:val="21"/>
        </w:rPr>
      </w:pPr>
      <w:r>
        <w:rPr>
          <w:rFonts w:hint="eastAsia" w:ascii="宋体" w:hAnsi="宋体" w:cs="宋体"/>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14:paraId="7B278F8A">
      <w:pPr>
        <w:spacing w:line="360" w:lineRule="auto"/>
        <w:ind w:firstLine="560"/>
        <w:jc w:val="left"/>
        <w:rPr>
          <w:rFonts w:ascii="宋体" w:hAnsi="宋体" w:cs="宋体"/>
          <w:b/>
          <w:szCs w:val="21"/>
        </w:rPr>
      </w:pPr>
      <w:r>
        <w:rPr>
          <w:rFonts w:hint="eastAsia" w:ascii="宋体" w:hAnsi="宋体" w:cs="宋体"/>
          <w:b/>
          <w:szCs w:val="21"/>
        </w:rPr>
        <w:t>第七条履约保证金</w:t>
      </w:r>
    </w:p>
    <w:p w14:paraId="507E85AB">
      <w:pPr>
        <w:spacing w:line="360" w:lineRule="auto"/>
        <w:ind w:firstLine="560"/>
        <w:jc w:val="left"/>
        <w:rPr>
          <w:rFonts w:ascii="宋体" w:hAnsi="宋体" w:cs="宋体"/>
          <w:szCs w:val="21"/>
        </w:rPr>
      </w:pPr>
      <w:r>
        <w:rPr>
          <w:rFonts w:hint="eastAsia" w:ascii="宋体" w:hAnsi="宋体" w:cs="宋体"/>
          <w:szCs w:val="21"/>
        </w:rPr>
        <w:t>1、乙方应在签订本合同之日，向甲方或甲方指定的机构提交履约保证金_________元。</w:t>
      </w:r>
    </w:p>
    <w:p w14:paraId="29586860">
      <w:pPr>
        <w:spacing w:line="360" w:lineRule="auto"/>
        <w:ind w:firstLine="560"/>
        <w:jc w:val="left"/>
        <w:rPr>
          <w:rFonts w:ascii="宋体" w:hAnsi="宋体" w:cs="宋体"/>
          <w:szCs w:val="21"/>
        </w:rPr>
      </w:pPr>
      <w:r>
        <w:rPr>
          <w:rFonts w:hint="eastAsia" w:ascii="宋体" w:hAnsi="宋体" w:cs="宋体"/>
          <w:szCs w:val="21"/>
        </w:rPr>
        <w:t>2、如乙方未能履行合同规定的义务，甲方有权从履约保证金中取得补偿。</w:t>
      </w:r>
    </w:p>
    <w:p w14:paraId="6FF6A4FB">
      <w:pPr>
        <w:spacing w:line="360" w:lineRule="auto"/>
        <w:ind w:firstLine="560"/>
        <w:jc w:val="left"/>
        <w:rPr>
          <w:rFonts w:ascii="宋体" w:hAnsi="宋体" w:cs="宋体"/>
          <w:szCs w:val="21"/>
        </w:rPr>
      </w:pPr>
      <w:r>
        <w:rPr>
          <w:rFonts w:hint="eastAsia" w:ascii="宋体" w:hAnsi="宋体" w:cs="宋体"/>
          <w:szCs w:val="21"/>
        </w:rPr>
        <w:t>3、甲方在乙方履行完毕本合同项下全部义务后______天内无息退还乙方。</w:t>
      </w:r>
    </w:p>
    <w:p w14:paraId="0209C5E9">
      <w:pPr>
        <w:spacing w:line="360" w:lineRule="auto"/>
        <w:ind w:firstLine="560"/>
        <w:jc w:val="left"/>
        <w:rPr>
          <w:rFonts w:ascii="宋体" w:hAnsi="宋体" w:cs="宋体"/>
          <w:szCs w:val="21"/>
        </w:rPr>
      </w:pPr>
    </w:p>
    <w:p w14:paraId="72A17D56">
      <w:pPr>
        <w:spacing w:line="360" w:lineRule="auto"/>
        <w:ind w:firstLine="560"/>
        <w:jc w:val="left"/>
        <w:rPr>
          <w:rFonts w:ascii="宋体" w:hAnsi="宋体" w:cs="宋体"/>
          <w:b/>
          <w:szCs w:val="21"/>
        </w:rPr>
      </w:pPr>
      <w:r>
        <w:rPr>
          <w:rFonts w:hint="eastAsia" w:ascii="宋体" w:hAnsi="宋体" w:cs="宋体"/>
          <w:b/>
          <w:szCs w:val="21"/>
        </w:rPr>
        <w:t>第八条货款支付</w:t>
      </w:r>
    </w:p>
    <w:p w14:paraId="58ED4477">
      <w:pPr>
        <w:spacing w:line="360" w:lineRule="auto"/>
        <w:ind w:firstLine="560"/>
        <w:jc w:val="left"/>
        <w:rPr>
          <w:rFonts w:ascii="宋体" w:hAnsi="宋体" w:cs="宋体"/>
          <w:szCs w:val="21"/>
        </w:rPr>
      </w:pPr>
    </w:p>
    <w:p w14:paraId="63AD394E">
      <w:pPr>
        <w:spacing w:line="360" w:lineRule="auto"/>
        <w:ind w:firstLine="560"/>
        <w:jc w:val="left"/>
        <w:rPr>
          <w:rFonts w:ascii="宋体" w:hAnsi="宋体" w:cs="宋体"/>
          <w:b/>
          <w:szCs w:val="21"/>
        </w:rPr>
      </w:pPr>
      <w:r>
        <w:rPr>
          <w:rFonts w:hint="eastAsia" w:ascii="宋体" w:hAnsi="宋体" w:cs="宋体"/>
          <w:b/>
          <w:szCs w:val="21"/>
        </w:rPr>
        <w:t>第九条违约责任</w:t>
      </w:r>
    </w:p>
    <w:p w14:paraId="3A1EF99A">
      <w:pPr>
        <w:spacing w:line="360" w:lineRule="auto"/>
        <w:ind w:firstLine="560"/>
        <w:jc w:val="left"/>
        <w:rPr>
          <w:rFonts w:ascii="宋体" w:hAnsi="宋体" w:cs="宋体"/>
          <w:szCs w:val="21"/>
        </w:rPr>
      </w:pPr>
      <w:r>
        <w:rPr>
          <w:rFonts w:hint="eastAsia" w:ascii="宋体" w:hAnsi="宋体" w:cs="宋体"/>
          <w:szCs w:val="21"/>
        </w:rPr>
        <w:t>１、甲方无正当理由拒收货物、拒付货物款的，由甲方向乙方偿付合同总价的【】%违约金。</w:t>
      </w:r>
    </w:p>
    <w:p w14:paraId="75FA5A48">
      <w:pPr>
        <w:spacing w:line="360" w:lineRule="auto"/>
        <w:ind w:firstLine="560"/>
        <w:jc w:val="left"/>
        <w:rPr>
          <w:rFonts w:ascii="宋体" w:hAnsi="宋体" w:cs="宋体"/>
          <w:szCs w:val="21"/>
        </w:rPr>
      </w:pPr>
      <w:r>
        <w:rPr>
          <w:rFonts w:hint="eastAsia" w:ascii="宋体" w:hAnsi="宋体" w:cs="宋体"/>
          <w:szCs w:val="21"/>
        </w:rPr>
        <w:t>２、甲方未按合同规定的期限向乙方支付货款的，每逾期1天甲方向乙方偿付欠款总额的【】‰滞纳金，但累计滞纳金总额不超过欠款总额的【】% 。</w:t>
      </w:r>
    </w:p>
    <w:p w14:paraId="04A46138">
      <w:pPr>
        <w:spacing w:line="360" w:lineRule="auto"/>
        <w:ind w:firstLine="560"/>
        <w:jc w:val="left"/>
        <w:rPr>
          <w:rFonts w:ascii="宋体" w:hAnsi="宋体" w:cs="宋体"/>
          <w:szCs w:val="21"/>
        </w:rPr>
      </w:pPr>
      <w:r>
        <w:rPr>
          <w:rFonts w:hint="eastAsia" w:ascii="宋体" w:hAnsi="宋体" w:cs="宋体"/>
          <w:szCs w:val="21"/>
        </w:rPr>
        <w:t>３、乙方逾期交付货物的，每逾期1天，乙方向甲方偿付逾期交货部分货款总额的【】‰的滞纳金。如乙方逾期交货达天，甲方有权解除合同，履约保证金不予退回，同时乙方应向甲方支付合同总价【】％的违约金。</w:t>
      </w:r>
    </w:p>
    <w:p w14:paraId="008DDF86">
      <w:pPr>
        <w:spacing w:line="360" w:lineRule="auto"/>
        <w:ind w:firstLine="560"/>
        <w:jc w:val="left"/>
        <w:rPr>
          <w:rFonts w:ascii="宋体" w:hAnsi="宋体" w:cs="宋体"/>
          <w:szCs w:val="21"/>
        </w:rPr>
      </w:pPr>
      <w:r>
        <w:rPr>
          <w:rFonts w:hint="eastAsia" w:ascii="宋体" w:hAnsi="宋体" w:cs="宋体"/>
          <w:szCs w:val="21"/>
        </w:rPr>
        <w:t>4、乙方所交付的货物品种、型号、规格不符合合同规定的，甲方有权拒收。甲方拒收的，乙方应向甲方支付货款总额【】%的违约金。</w:t>
      </w:r>
    </w:p>
    <w:p w14:paraId="540516EF">
      <w:pPr>
        <w:spacing w:line="360" w:lineRule="auto"/>
        <w:ind w:firstLine="560"/>
        <w:jc w:val="left"/>
        <w:rPr>
          <w:rFonts w:ascii="宋体" w:hAnsi="宋体" w:cs="宋体"/>
          <w:szCs w:val="21"/>
        </w:rPr>
      </w:pPr>
      <w:r>
        <w:rPr>
          <w:rFonts w:hint="eastAsia" w:ascii="宋体" w:hAnsi="宋体" w:cs="宋体"/>
          <w:szCs w:val="21"/>
        </w:rPr>
        <w:t>5、在乙方承诺的或国家规定的质量保证期内（取两者中最长的期限），如经乙方两次维修或更换，货物仍不能达到合同约定的质量标准，甲方有权退货，乙方应退回全部货款并赔偿甲方因此遭受的损失。</w:t>
      </w:r>
    </w:p>
    <w:p w14:paraId="0FE67AF8">
      <w:pPr>
        <w:spacing w:line="360" w:lineRule="auto"/>
        <w:ind w:firstLine="560"/>
        <w:jc w:val="left"/>
        <w:rPr>
          <w:rFonts w:ascii="宋体" w:hAnsi="宋体" w:cs="宋体"/>
          <w:szCs w:val="21"/>
        </w:rPr>
      </w:pPr>
      <w:r>
        <w:rPr>
          <w:rFonts w:hint="eastAsia" w:ascii="宋体" w:hAnsi="宋体" w:cs="宋体"/>
          <w:szCs w:val="21"/>
        </w:rPr>
        <w:t>6、乙方未履行本合同项下的其他义务或违反其在投标文件中的相关承诺的，应按合同总价款的【】%向甲方承担违约责任。</w:t>
      </w:r>
    </w:p>
    <w:p w14:paraId="0D9FCC5B">
      <w:pPr>
        <w:spacing w:line="360" w:lineRule="auto"/>
        <w:ind w:firstLine="560"/>
        <w:jc w:val="left"/>
        <w:rPr>
          <w:rFonts w:ascii="宋体" w:hAnsi="宋体" w:cs="宋体"/>
          <w:szCs w:val="21"/>
        </w:rPr>
      </w:pPr>
      <w:r>
        <w:rPr>
          <w:rFonts w:hint="eastAsia" w:ascii="宋体" w:hAnsi="宋体" w:cs="宋体"/>
          <w:szCs w:val="21"/>
        </w:rPr>
        <w:t>7、乙方在承担上述一项或多项违约责任后，仍应继续履行合同规定的义务（甲方解除合同的除外）。甲方未能及时追究乙方的任何一项违约责任并不表明甲方放弃追究乙方该项或其他违约责任。</w:t>
      </w:r>
    </w:p>
    <w:p w14:paraId="4F4E47D5">
      <w:pPr>
        <w:spacing w:line="360" w:lineRule="auto"/>
        <w:ind w:firstLine="560"/>
        <w:jc w:val="left"/>
        <w:rPr>
          <w:rFonts w:ascii="宋体" w:hAnsi="宋体" w:cs="宋体"/>
          <w:b/>
          <w:szCs w:val="21"/>
        </w:rPr>
      </w:pPr>
      <w:r>
        <w:rPr>
          <w:rFonts w:hint="eastAsia" w:ascii="宋体" w:hAnsi="宋体" w:cs="宋体"/>
          <w:b/>
          <w:szCs w:val="21"/>
        </w:rPr>
        <w:t>第十条合同的变更和终止</w:t>
      </w:r>
    </w:p>
    <w:p w14:paraId="26DDE31F">
      <w:pPr>
        <w:spacing w:line="360" w:lineRule="auto"/>
        <w:ind w:firstLine="560"/>
        <w:jc w:val="left"/>
        <w:rPr>
          <w:rFonts w:ascii="宋体" w:hAnsi="宋体" w:cs="宋体"/>
          <w:szCs w:val="21"/>
        </w:rPr>
      </w:pPr>
      <w:r>
        <w:rPr>
          <w:rFonts w:hint="eastAsia" w:ascii="宋体" w:hAnsi="宋体" w:cs="宋体"/>
          <w:szCs w:val="21"/>
        </w:rPr>
        <w:t>除《中华人民共和国政府采购法》第４９条、第５０条第二款规定的情形外，本合同一经签订，甲乙双方不得擅自变更、中止或终止合同。</w:t>
      </w:r>
    </w:p>
    <w:p w14:paraId="0AF51099">
      <w:pPr>
        <w:spacing w:line="360" w:lineRule="auto"/>
        <w:ind w:firstLine="560"/>
        <w:jc w:val="left"/>
        <w:rPr>
          <w:rFonts w:ascii="宋体" w:hAnsi="宋体" w:cs="宋体"/>
          <w:b/>
          <w:szCs w:val="21"/>
        </w:rPr>
      </w:pPr>
      <w:r>
        <w:rPr>
          <w:rFonts w:hint="eastAsia" w:ascii="宋体" w:hAnsi="宋体" w:cs="宋体"/>
          <w:b/>
          <w:szCs w:val="21"/>
        </w:rPr>
        <w:t>第十一条争议的解决</w:t>
      </w:r>
    </w:p>
    <w:p w14:paraId="235B0CC9">
      <w:pPr>
        <w:spacing w:line="360" w:lineRule="auto"/>
        <w:ind w:firstLine="560"/>
        <w:jc w:val="left"/>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14:paraId="2E9278C6">
      <w:pPr>
        <w:spacing w:line="360" w:lineRule="auto"/>
        <w:ind w:firstLine="560"/>
        <w:jc w:val="left"/>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2、因履行本合同引起的或与本合同有关的争议，甲、乙双方应首先通过友好协商解决，如果协商不能解决争议，则向甲方所在地有管辖权的人民法院提起诉讼；</w:t>
      </w:r>
    </w:p>
    <w:p w14:paraId="59A7EC9B">
      <w:pPr>
        <w:spacing w:line="360" w:lineRule="auto"/>
        <w:ind w:firstLine="560"/>
        <w:jc w:val="left"/>
        <w:rPr>
          <w:rFonts w:ascii="宋体" w:hAnsi="宋体" w:cs="宋体"/>
          <w:b/>
          <w:szCs w:val="21"/>
        </w:rPr>
      </w:pPr>
      <w:r>
        <w:rPr>
          <w:rFonts w:hint="eastAsia" w:ascii="宋体" w:hAnsi="宋体" w:cs="宋体"/>
          <w:b/>
          <w:szCs w:val="21"/>
        </w:rPr>
        <w:t>第十二条合同生效及其他</w:t>
      </w:r>
    </w:p>
    <w:p w14:paraId="2EE95146">
      <w:pPr>
        <w:spacing w:line="360" w:lineRule="auto"/>
        <w:ind w:firstLine="560"/>
        <w:jc w:val="left"/>
        <w:rPr>
          <w:rFonts w:ascii="宋体" w:hAnsi="宋体" w:cs="宋体"/>
          <w:szCs w:val="21"/>
        </w:rPr>
      </w:pPr>
      <w:r>
        <w:rPr>
          <w:rFonts w:hint="eastAsia" w:ascii="宋体" w:hAnsi="宋体" w:cs="宋体"/>
          <w:szCs w:val="21"/>
        </w:rPr>
        <w:t>1、下列文件均为本合同的组成部分：</w:t>
      </w:r>
    </w:p>
    <w:p w14:paraId="793779C3">
      <w:pPr>
        <w:spacing w:line="360" w:lineRule="auto"/>
        <w:ind w:firstLine="560"/>
        <w:jc w:val="left"/>
        <w:rPr>
          <w:rFonts w:ascii="宋体" w:hAnsi="宋体" w:cs="宋体"/>
          <w:szCs w:val="21"/>
        </w:rPr>
      </w:pPr>
      <w:r>
        <w:rPr>
          <w:rFonts w:hint="eastAsia" w:ascii="宋体" w:hAnsi="宋体" w:cs="宋体"/>
          <w:szCs w:val="21"/>
        </w:rPr>
        <w:t>（1）</w:t>
      </w:r>
      <w:r>
        <w:rPr>
          <w:rFonts w:hint="eastAsia" w:ascii="宋体" w:hAnsi="宋体" w:cs="宋体"/>
          <w:szCs w:val="21"/>
          <w:highlight w:val="yellow"/>
          <w:u w:val="single"/>
        </w:rPr>
        <w:t>SZSYGZY-GZY2024006</w:t>
      </w:r>
      <w:r>
        <w:rPr>
          <w:rFonts w:hint="eastAsia" w:ascii="宋体" w:hAnsi="宋体" w:cs="宋体"/>
          <w:szCs w:val="21"/>
          <w:highlight w:val="yellow"/>
        </w:rPr>
        <w:t>号</w:t>
      </w:r>
      <w:r>
        <w:rPr>
          <w:rFonts w:hint="eastAsia" w:ascii="宋体" w:hAnsi="宋体" w:cs="宋体"/>
          <w:szCs w:val="21"/>
        </w:rPr>
        <w:t>招标文件、答疑及补充通知；</w:t>
      </w:r>
    </w:p>
    <w:p w14:paraId="13CF92EA">
      <w:pPr>
        <w:spacing w:line="360" w:lineRule="auto"/>
        <w:ind w:firstLine="560"/>
        <w:jc w:val="left"/>
        <w:rPr>
          <w:rFonts w:ascii="宋体" w:hAnsi="宋体" w:cs="宋体"/>
          <w:szCs w:val="21"/>
        </w:rPr>
      </w:pPr>
      <w:r>
        <w:rPr>
          <w:rFonts w:hint="eastAsia" w:ascii="宋体" w:hAnsi="宋体" w:cs="宋体"/>
          <w:szCs w:val="21"/>
        </w:rPr>
        <w:t>（2）乙方的投标文件；</w:t>
      </w:r>
    </w:p>
    <w:p w14:paraId="27325158">
      <w:pPr>
        <w:spacing w:line="360" w:lineRule="auto"/>
        <w:ind w:firstLine="560"/>
        <w:jc w:val="left"/>
        <w:rPr>
          <w:rFonts w:ascii="宋体" w:hAnsi="宋体" w:cs="宋体"/>
          <w:szCs w:val="21"/>
        </w:rPr>
      </w:pPr>
      <w:r>
        <w:rPr>
          <w:rFonts w:hint="eastAsia" w:ascii="宋体" w:hAnsi="宋体" w:cs="宋体"/>
          <w:szCs w:val="21"/>
        </w:rPr>
        <w:t>（3）本合同执行中甲乙双方共同签署的补充与修正文件。</w:t>
      </w:r>
    </w:p>
    <w:p w14:paraId="67A41C38">
      <w:pPr>
        <w:spacing w:line="360" w:lineRule="auto"/>
        <w:ind w:firstLine="560"/>
        <w:jc w:val="left"/>
        <w:rPr>
          <w:rFonts w:ascii="宋体" w:hAnsi="宋体" w:cs="宋体"/>
          <w:szCs w:val="21"/>
        </w:rPr>
      </w:pPr>
      <w:r>
        <w:rPr>
          <w:rFonts w:hint="eastAsia" w:ascii="宋体" w:hAnsi="宋体" w:cs="宋体"/>
          <w:szCs w:val="21"/>
        </w:rPr>
        <w:t>2、本合同一式</w:t>
      </w:r>
      <w:r>
        <w:rPr>
          <w:rFonts w:hint="eastAsia" w:ascii="宋体" w:hAnsi="宋体" w:cs="宋体"/>
          <w:szCs w:val="21"/>
          <w:u w:val="single"/>
        </w:rPr>
        <w:t>肆</w:t>
      </w:r>
      <w:r>
        <w:rPr>
          <w:rFonts w:hint="eastAsia" w:ascii="宋体" w:hAnsi="宋体" w:cs="宋体"/>
          <w:szCs w:val="21"/>
        </w:rPr>
        <w:t>份，甲、乙方双方各执</w:t>
      </w:r>
      <w:r>
        <w:rPr>
          <w:rFonts w:hint="eastAsia" w:ascii="宋体" w:hAnsi="宋体" w:cs="宋体"/>
          <w:szCs w:val="21"/>
          <w:u w:val="single"/>
        </w:rPr>
        <w:t>贰</w:t>
      </w:r>
      <w:r>
        <w:rPr>
          <w:rFonts w:hint="eastAsia" w:ascii="宋体" w:hAnsi="宋体" w:cs="宋体"/>
          <w:szCs w:val="21"/>
        </w:rPr>
        <w:t>份，具有同等法律效力。本合同自双方法定代表人（或授权代表）签字并盖章之日起生效。</w:t>
      </w:r>
    </w:p>
    <w:p w14:paraId="277B50A8">
      <w:pPr>
        <w:spacing w:line="360" w:lineRule="auto"/>
        <w:ind w:firstLine="560"/>
        <w:jc w:val="left"/>
        <w:rPr>
          <w:rFonts w:ascii="宋体" w:hAnsi="宋体" w:cs="宋体"/>
          <w:szCs w:val="21"/>
        </w:rPr>
      </w:pPr>
    </w:p>
    <w:p w14:paraId="31B10DB9">
      <w:pPr>
        <w:spacing w:line="360" w:lineRule="auto"/>
        <w:ind w:firstLine="560"/>
        <w:jc w:val="left"/>
        <w:rPr>
          <w:rFonts w:ascii="宋体" w:hAnsi="宋体" w:cs="宋体"/>
          <w:szCs w:val="21"/>
        </w:rPr>
      </w:pPr>
    </w:p>
    <w:p w14:paraId="78C41031">
      <w:pPr>
        <w:spacing w:line="360" w:lineRule="auto"/>
        <w:ind w:firstLine="560"/>
        <w:jc w:val="left"/>
        <w:rPr>
          <w:rFonts w:ascii="宋体" w:hAnsi="宋体" w:cs="宋体"/>
          <w:szCs w:val="21"/>
        </w:rPr>
      </w:pPr>
      <w:r>
        <w:rPr>
          <w:rFonts w:hint="eastAsia" w:ascii="宋体" w:hAnsi="宋体" w:cs="宋体"/>
          <w:szCs w:val="21"/>
        </w:rPr>
        <w:t>甲方（采购人）：（盖章）乙方（供应商）：（盖章）</w:t>
      </w:r>
    </w:p>
    <w:p w14:paraId="735EBD25">
      <w:pPr>
        <w:spacing w:line="360" w:lineRule="auto"/>
        <w:ind w:firstLine="560"/>
        <w:jc w:val="left"/>
        <w:rPr>
          <w:rFonts w:ascii="宋体" w:hAnsi="宋体" w:cs="宋体"/>
          <w:szCs w:val="21"/>
        </w:rPr>
      </w:pPr>
      <w:r>
        <w:rPr>
          <w:rFonts w:hint="eastAsia" w:ascii="宋体" w:hAnsi="宋体" w:cs="宋体"/>
          <w:szCs w:val="21"/>
        </w:rPr>
        <w:t>法定代表人：法定代表人：</w:t>
      </w:r>
    </w:p>
    <w:p w14:paraId="2BFA4D59">
      <w:pPr>
        <w:spacing w:line="360" w:lineRule="auto"/>
        <w:ind w:firstLine="560"/>
        <w:jc w:val="left"/>
        <w:rPr>
          <w:rFonts w:ascii="宋体" w:hAnsi="宋体" w:cs="宋体"/>
          <w:szCs w:val="21"/>
        </w:rPr>
      </w:pPr>
      <w:r>
        <w:rPr>
          <w:rFonts w:hint="eastAsia" w:ascii="宋体" w:hAnsi="宋体" w:cs="宋体"/>
          <w:szCs w:val="21"/>
        </w:rPr>
        <w:t>委托代理人：委托代理人：</w:t>
      </w:r>
    </w:p>
    <w:p w14:paraId="03E049A8">
      <w:pPr>
        <w:ind w:firstLine="525" w:firstLineChars="250"/>
        <w:rPr>
          <w:rFonts w:ascii="宋体" w:hAnsi="宋体" w:cs="宋体"/>
          <w:b/>
          <w:szCs w:val="21"/>
        </w:rPr>
      </w:pPr>
      <w:r>
        <w:rPr>
          <w:rFonts w:hint="eastAsia" w:ascii="宋体" w:hAnsi="宋体" w:cs="宋体"/>
          <w:szCs w:val="21"/>
        </w:rPr>
        <w:t>日期：年月日日期：年月日</w:t>
      </w:r>
    </w:p>
    <w:p w14:paraId="2D0A5F3A">
      <w:pPr>
        <w:rPr>
          <w:rFonts w:ascii="宋体" w:hAnsi="宋体" w:cs="宋体"/>
        </w:rPr>
      </w:pPr>
    </w:p>
    <w:p w14:paraId="6B7EB943">
      <w:pPr>
        <w:rPr>
          <w:rFonts w:ascii="宋体" w:hAnsi="宋体" w:cs="宋体"/>
        </w:rPr>
      </w:pPr>
    </w:p>
    <w:sectPr>
      <w:headerReference r:id="rId3" w:type="first"/>
      <w:footerReference r:id="rId4" w:type="default"/>
      <w:footerReference r:id="rId5" w:type="even"/>
      <w:pgSz w:w="11907" w:h="16840"/>
      <w:pgMar w:top="1440" w:right="1797" w:bottom="1440" w:left="1797" w:header="851" w:footer="992" w:gutter="0"/>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6BDCA">
    <w:pPr>
      <w:pStyle w:val="27"/>
      <w:framePr w:wrap="around" w:vAnchor="text" w:hAnchor="margin" w:xAlign="center" w:y="1"/>
      <w:rPr>
        <w:rStyle w:val="43"/>
      </w:rPr>
    </w:pPr>
    <w:r>
      <w:t xml:space="preserve">- </w:t>
    </w:r>
    <w:r>
      <w:fldChar w:fldCharType="begin"/>
    </w:r>
    <w:r>
      <w:instrText xml:space="preserve"> PAGE </w:instrText>
    </w:r>
    <w:r>
      <w:fldChar w:fldCharType="separate"/>
    </w:r>
    <w:r>
      <w:t>9</w:t>
    </w:r>
    <w:r>
      <w:fldChar w:fldCharType="end"/>
    </w:r>
    <w:r>
      <w:t xml:space="preserve"> -</w:t>
    </w:r>
  </w:p>
  <w:p w14:paraId="3AAEE273">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6E87">
    <w:pPr>
      <w:pStyle w:val="27"/>
      <w:framePr w:wrap="around" w:vAnchor="text" w:hAnchor="margin" w:xAlign="center" w:y="1"/>
      <w:rPr>
        <w:rStyle w:val="43"/>
      </w:rPr>
    </w:pPr>
    <w:r>
      <w:fldChar w:fldCharType="begin"/>
    </w:r>
    <w:r>
      <w:rPr>
        <w:rStyle w:val="43"/>
      </w:rPr>
      <w:instrText xml:space="preserve">PAGE  </w:instrText>
    </w:r>
    <w:r>
      <w:fldChar w:fldCharType="separate"/>
    </w:r>
    <w:r>
      <w:rPr>
        <w:rStyle w:val="43"/>
      </w:rPr>
      <w:t>17</w:t>
    </w:r>
    <w:r>
      <w:fldChar w:fldCharType="end"/>
    </w:r>
  </w:p>
  <w:p w14:paraId="3BFE417D">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E631">
    <w:pPr>
      <w:pStyle w:val="2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CB205"/>
    <w:multiLevelType w:val="singleLevel"/>
    <w:tmpl w:val="AC1CB205"/>
    <w:lvl w:ilvl="0" w:tentative="0">
      <w:start w:val="2"/>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2">
    <w:nsid w:val="FFFFFF89"/>
    <w:multiLevelType w:val="singleLevel"/>
    <w:tmpl w:val="FFFFFF89"/>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3">
    <w:nsid w:val="0BEE6A14"/>
    <w:multiLevelType w:val="singleLevel"/>
    <w:tmpl w:val="0BEE6A14"/>
    <w:lvl w:ilvl="0" w:tentative="0">
      <w:start w:val="2"/>
      <w:numFmt w:val="chineseCounting"/>
      <w:suff w:val="nothing"/>
      <w:lvlText w:val="%1、"/>
      <w:lvlJc w:val="left"/>
      <w:rPr>
        <w:rFonts w:hint="eastAsia"/>
      </w:rPr>
    </w:lvl>
  </w:abstractNum>
  <w:abstractNum w:abstractNumId="4">
    <w:nsid w:val="0F14336E"/>
    <w:multiLevelType w:val="multilevel"/>
    <w:tmpl w:val="0F14336E"/>
    <w:lvl w:ilvl="0" w:tentative="0">
      <w:start w:val="1"/>
      <w:numFmt w:val="decimal"/>
      <w:lvlText w:val="%1."/>
      <w:lvlJc w:val="left"/>
      <w:pPr>
        <w:tabs>
          <w:tab w:val="left" w:pos="540"/>
        </w:tabs>
        <w:ind w:left="540" w:hanging="360"/>
      </w:pPr>
      <w:rPr>
        <w:rFonts w:hint="default"/>
        <w:b w:val="0"/>
      </w:rPr>
    </w:lvl>
    <w:lvl w:ilvl="1" w:tentative="0">
      <w:start w:val="7"/>
      <w:numFmt w:val="japaneseCounting"/>
      <w:lvlText w:val="第%2章"/>
      <w:lvlJc w:val="left"/>
      <w:pPr>
        <w:tabs>
          <w:tab w:val="left" w:pos="1545"/>
        </w:tabs>
        <w:ind w:left="1545" w:hanging="112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5724CF2"/>
    <w:multiLevelType w:val="multilevel"/>
    <w:tmpl w:val="25724CF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4B1BCB"/>
    <w:multiLevelType w:val="multilevel"/>
    <w:tmpl w:val="454B1BCB"/>
    <w:lvl w:ilvl="0" w:tentative="0">
      <w:start w:val="1"/>
      <w:numFmt w:val="decimal"/>
      <w:lvlText w:val="%1"/>
      <w:lvlJc w:val="left"/>
      <w:pPr>
        <w:ind w:left="709"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55480B2D"/>
    <w:multiLevelType w:val="singleLevel"/>
    <w:tmpl w:val="55480B2D"/>
    <w:lvl w:ilvl="0" w:tentative="0">
      <w:start w:val="2"/>
      <w:numFmt w:val="decimal"/>
      <w:suff w:val="nothing"/>
      <w:lvlText w:val="%1、"/>
      <w:lvlJc w:val="left"/>
    </w:lvl>
  </w:abstractNum>
  <w:num w:numId="1">
    <w:abstractNumId w:val="2"/>
  </w:num>
  <w:num w:numId="2">
    <w:abstractNumId w:val="1"/>
  </w:num>
  <w:num w:numId="3">
    <w:abstractNumId w:val="3"/>
  </w:num>
  <w:num w:numId="4">
    <w:abstractNumId w:val="0"/>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WYxZDEzNTE3YTFhMGQyMjI3ZTVlMjUzZGU2MTg0MmEifQ=="/>
  </w:docVars>
  <w:rsids>
    <w:rsidRoot w:val="006C5683"/>
    <w:rsid w:val="000003D2"/>
    <w:rsid w:val="00000941"/>
    <w:rsid w:val="0000157A"/>
    <w:rsid w:val="00001AEA"/>
    <w:rsid w:val="0000316B"/>
    <w:rsid w:val="00003CC2"/>
    <w:rsid w:val="00005215"/>
    <w:rsid w:val="00005A10"/>
    <w:rsid w:val="0000798F"/>
    <w:rsid w:val="00007FA9"/>
    <w:rsid w:val="00010102"/>
    <w:rsid w:val="000109CE"/>
    <w:rsid w:val="00010A43"/>
    <w:rsid w:val="0001474D"/>
    <w:rsid w:val="00014F58"/>
    <w:rsid w:val="00015E98"/>
    <w:rsid w:val="0001716B"/>
    <w:rsid w:val="00020A4A"/>
    <w:rsid w:val="00020D99"/>
    <w:rsid w:val="00020EDE"/>
    <w:rsid w:val="000211EA"/>
    <w:rsid w:val="0002320B"/>
    <w:rsid w:val="000234B2"/>
    <w:rsid w:val="0002382E"/>
    <w:rsid w:val="00025276"/>
    <w:rsid w:val="000260F6"/>
    <w:rsid w:val="0003072D"/>
    <w:rsid w:val="00031700"/>
    <w:rsid w:val="00031886"/>
    <w:rsid w:val="00031F6E"/>
    <w:rsid w:val="000377F6"/>
    <w:rsid w:val="00037D6C"/>
    <w:rsid w:val="00040D3C"/>
    <w:rsid w:val="000427D0"/>
    <w:rsid w:val="00043A89"/>
    <w:rsid w:val="00045282"/>
    <w:rsid w:val="00045739"/>
    <w:rsid w:val="000470CF"/>
    <w:rsid w:val="00047B02"/>
    <w:rsid w:val="00047EF6"/>
    <w:rsid w:val="0005031A"/>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3337"/>
    <w:rsid w:val="00073347"/>
    <w:rsid w:val="00073ABA"/>
    <w:rsid w:val="000750DC"/>
    <w:rsid w:val="00077188"/>
    <w:rsid w:val="00077CD3"/>
    <w:rsid w:val="000809DD"/>
    <w:rsid w:val="00080D6E"/>
    <w:rsid w:val="0008124B"/>
    <w:rsid w:val="00082211"/>
    <w:rsid w:val="00082667"/>
    <w:rsid w:val="00083DC6"/>
    <w:rsid w:val="000869D8"/>
    <w:rsid w:val="00087CF9"/>
    <w:rsid w:val="00092FC7"/>
    <w:rsid w:val="00094637"/>
    <w:rsid w:val="000954D5"/>
    <w:rsid w:val="000960CF"/>
    <w:rsid w:val="0009618D"/>
    <w:rsid w:val="0009709B"/>
    <w:rsid w:val="000A21E9"/>
    <w:rsid w:val="000A4744"/>
    <w:rsid w:val="000A6571"/>
    <w:rsid w:val="000A7C6F"/>
    <w:rsid w:val="000B05E2"/>
    <w:rsid w:val="000B2568"/>
    <w:rsid w:val="000B381C"/>
    <w:rsid w:val="000B4591"/>
    <w:rsid w:val="000B4944"/>
    <w:rsid w:val="000B50B0"/>
    <w:rsid w:val="000B55B1"/>
    <w:rsid w:val="000B6961"/>
    <w:rsid w:val="000B6B59"/>
    <w:rsid w:val="000B71F8"/>
    <w:rsid w:val="000B7C54"/>
    <w:rsid w:val="000B7FFB"/>
    <w:rsid w:val="000C0173"/>
    <w:rsid w:val="000C1EE4"/>
    <w:rsid w:val="000C2446"/>
    <w:rsid w:val="000C3D9C"/>
    <w:rsid w:val="000C3EA6"/>
    <w:rsid w:val="000C4425"/>
    <w:rsid w:val="000C594B"/>
    <w:rsid w:val="000C5958"/>
    <w:rsid w:val="000C622A"/>
    <w:rsid w:val="000C70F7"/>
    <w:rsid w:val="000D1A7D"/>
    <w:rsid w:val="000D1ABF"/>
    <w:rsid w:val="000D2309"/>
    <w:rsid w:val="000D237D"/>
    <w:rsid w:val="000D38F9"/>
    <w:rsid w:val="000D4CFC"/>
    <w:rsid w:val="000E0227"/>
    <w:rsid w:val="000E3C85"/>
    <w:rsid w:val="000E4690"/>
    <w:rsid w:val="000E4DE8"/>
    <w:rsid w:val="000E6596"/>
    <w:rsid w:val="000E6C9D"/>
    <w:rsid w:val="000E72D4"/>
    <w:rsid w:val="000E7BA0"/>
    <w:rsid w:val="000F0793"/>
    <w:rsid w:val="000F1FE0"/>
    <w:rsid w:val="000F2065"/>
    <w:rsid w:val="000F294F"/>
    <w:rsid w:val="000F2A88"/>
    <w:rsid w:val="000F2D1B"/>
    <w:rsid w:val="000F565B"/>
    <w:rsid w:val="000F57E4"/>
    <w:rsid w:val="000F5F3F"/>
    <w:rsid w:val="00101628"/>
    <w:rsid w:val="00101A77"/>
    <w:rsid w:val="00101DD0"/>
    <w:rsid w:val="0010243E"/>
    <w:rsid w:val="00102555"/>
    <w:rsid w:val="001047E8"/>
    <w:rsid w:val="00104845"/>
    <w:rsid w:val="001075B1"/>
    <w:rsid w:val="001076CD"/>
    <w:rsid w:val="00107D54"/>
    <w:rsid w:val="00111A14"/>
    <w:rsid w:val="00115A55"/>
    <w:rsid w:val="0011632F"/>
    <w:rsid w:val="00117A1D"/>
    <w:rsid w:val="00117FFE"/>
    <w:rsid w:val="001205BC"/>
    <w:rsid w:val="001208AF"/>
    <w:rsid w:val="001212EF"/>
    <w:rsid w:val="001217DC"/>
    <w:rsid w:val="0012203F"/>
    <w:rsid w:val="00122A2A"/>
    <w:rsid w:val="00122EAA"/>
    <w:rsid w:val="00123CC6"/>
    <w:rsid w:val="00124E2E"/>
    <w:rsid w:val="00125C8A"/>
    <w:rsid w:val="001302D8"/>
    <w:rsid w:val="00130808"/>
    <w:rsid w:val="00130827"/>
    <w:rsid w:val="001308A2"/>
    <w:rsid w:val="00132F55"/>
    <w:rsid w:val="00133DE5"/>
    <w:rsid w:val="001342BB"/>
    <w:rsid w:val="001342FB"/>
    <w:rsid w:val="00134AF9"/>
    <w:rsid w:val="00134B47"/>
    <w:rsid w:val="00134D6D"/>
    <w:rsid w:val="00136675"/>
    <w:rsid w:val="0013675A"/>
    <w:rsid w:val="00136CD0"/>
    <w:rsid w:val="00141C34"/>
    <w:rsid w:val="00141F37"/>
    <w:rsid w:val="00142FE7"/>
    <w:rsid w:val="00143653"/>
    <w:rsid w:val="00143B3A"/>
    <w:rsid w:val="001446E6"/>
    <w:rsid w:val="001473B9"/>
    <w:rsid w:val="0014770B"/>
    <w:rsid w:val="00147B3F"/>
    <w:rsid w:val="00147C15"/>
    <w:rsid w:val="001516CD"/>
    <w:rsid w:val="00152890"/>
    <w:rsid w:val="001530CC"/>
    <w:rsid w:val="001537E8"/>
    <w:rsid w:val="00153E64"/>
    <w:rsid w:val="00155162"/>
    <w:rsid w:val="00155ECB"/>
    <w:rsid w:val="001563E7"/>
    <w:rsid w:val="00156A91"/>
    <w:rsid w:val="00157E23"/>
    <w:rsid w:val="00157FC3"/>
    <w:rsid w:val="001611FB"/>
    <w:rsid w:val="00161C84"/>
    <w:rsid w:val="00161D0D"/>
    <w:rsid w:val="001626BD"/>
    <w:rsid w:val="00164E23"/>
    <w:rsid w:val="0016595F"/>
    <w:rsid w:val="00166A2C"/>
    <w:rsid w:val="00167BAC"/>
    <w:rsid w:val="00175303"/>
    <w:rsid w:val="00175739"/>
    <w:rsid w:val="00177167"/>
    <w:rsid w:val="0017741C"/>
    <w:rsid w:val="00180FCF"/>
    <w:rsid w:val="00181E4F"/>
    <w:rsid w:val="00183C79"/>
    <w:rsid w:val="00183C8B"/>
    <w:rsid w:val="00183E75"/>
    <w:rsid w:val="001845CF"/>
    <w:rsid w:val="001865BB"/>
    <w:rsid w:val="0018745F"/>
    <w:rsid w:val="00187518"/>
    <w:rsid w:val="00187941"/>
    <w:rsid w:val="00192B89"/>
    <w:rsid w:val="00194FD4"/>
    <w:rsid w:val="00196B4E"/>
    <w:rsid w:val="001A027A"/>
    <w:rsid w:val="001A0D2C"/>
    <w:rsid w:val="001A1011"/>
    <w:rsid w:val="001A1544"/>
    <w:rsid w:val="001A235D"/>
    <w:rsid w:val="001A2CD9"/>
    <w:rsid w:val="001A3CB0"/>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0D8"/>
    <w:rsid w:val="001E72E6"/>
    <w:rsid w:val="001F00A7"/>
    <w:rsid w:val="001F0349"/>
    <w:rsid w:val="001F0B74"/>
    <w:rsid w:val="001F41FD"/>
    <w:rsid w:val="001F42BA"/>
    <w:rsid w:val="001F4EB8"/>
    <w:rsid w:val="001F6EA3"/>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3BEF"/>
    <w:rsid w:val="00214497"/>
    <w:rsid w:val="00214752"/>
    <w:rsid w:val="00214F31"/>
    <w:rsid w:val="00215699"/>
    <w:rsid w:val="002159DE"/>
    <w:rsid w:val="00215E99"/>
    <w:rsid w:val="002166A6"/>
    <w:rsid w:val="0021693C"/>
    <w:rsid w:val="00216BB6"/>
    <w:rsid w:val="00216C30"/>
    <w:rsid w:val="0021798E"/>
    <w:rsid w:val="0022048B"/>
    <w:rsid w:val="00220DBB"/>
    <w:rsid w:val="002212D1"/>
    <w:rsid w:val="00222261"/>
    <w:rsid w:val="002237D3"/>
    <w:rsid w:val="00227D49"/>
    <w:rsid w:val="00227FC7"/>
    <w:rsid w:val="00233992"/>
    <w:rsid w:val="002368D8"/>
    <w:rsid w:val="00236E72"/>
    <w:rsid w:val="002372F4"/>
    <w:rsid w:val="00237C1E"/>
    <w:rsid w:val="00243781"/>
    <w:rsid w:val="002464DC"/>
    <w:rsid w:val="00246CCD"/>
    <w:rsid w:val="00246E71"/>
    <w:rsid w:val="00250F42"/>
    <w:rsid w:val="00252B73"/>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087A"/>
    <w:rsid w:val="00273278"/>
    <w:rsid w:val="00275641"/>
    <w:rsid w:val="002762AC"/>
    <w:rsid w:val="00280B41"/>
    <w:rsid w:val="002820B2"/>
    <w:rsid w:val="002821E9"/>
    <w:rsid w:val="00282715"/>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5EC7"/>
    <w:rsid w:val="002A7597"/>
    <w:rsid w:val="002B0C39"/>
    <w:rsid w:val="002B22D4"/>
    <w:rsid w:val="002B3977"/>
    <w:rsid w:val="002B3FD0"/>
    <w:rsid w:val="002B5C84"/>
    <w:rsid w:val="002B7578"/>
    <w:rsid w:val="002B7969"/>
    <w:rsid w:val="002C02E8"/>
    <w:rsid w:val="002C0E76"/>
    <w:rsid w:val="002C1405"/>
    <w:rsid w:val="002C2098"/>
    <w:rsid w:val="002C2DB8"/>
    <w:rsid w:val="002C3F91"/>
    <w:rsid w:val="002C5D7E"/>
    <w:rsid w:val="002D0356"/>
    <w:rsid w:val="002D07C0"/>
    <w:rsid w:val="002D14B7"/>
    <w:rsid w:val="002D2533"/>
    <w:rsid w:val="002D279C"/>
    <w:rsid w:val="002D3EC8"/>
    <w:rsid w:val="002D3F90"/>
    <w:rsid w:val="002D45BF"/>
    <w:rsid w:val="002D4A85"/>
    <w:rsid w:val="002D5A15"/>
    <w:rsid w:val="002D5B03"/>
    <w:rsid w:val="002D64DF"/>
    <w:rsid w:val="002D73CE"/>
    <w:rsid w:val="002E38DB"/>
    <w:rsid w:val="002E4783"/>
    <w:rsid w:val="002E5251"/>
    <w:rsid w:val="002E6681"/>
    <w:rsid w:val="002E6AC9"/>
    <w:rsid w:val="002E6F48"/>
    <w:rsid w:val="002E7B71"/>
    <w:rsid w:val="002E7BA1"/>
    <w:rsid w:val="002F2836"/>
    <w:rsid w:val="002F2B7A"/>
    <w:rsid w:val="002F2B86"/>
    <w:rsid w:val="002F3105"/>
    <w:rsid w:val="002F379C"/>
    <w:rsid w:val="002F4205"/>
    <w:rsid w:val="002F5836"/>
    <w:rsid w:val="002F5892"/>
    <w:rsid w:val="002F72FF"/>
    <w:rsid w:val="0030110E"/>
    <w:rsid w:val="00301A86"/>
    <w:rsid w:val="00303EB5"/>
    <w:rsid w:val="0030463E"/>
    <w:rsid w:val="00304712"/>
    <w:rsid w:val="00304ED6"/>
    <w:rsid w:val="0030529D"/>
    <w:rsid w:val="00306285"/>
    <w:rsid w:val="00307223"/>
    <w:rsid w:val="00307690"/>
    <w:rsid w:val="00310092"/>
    <w:rsid w:val="003105F3"/>
    <w:rsid w:val="00312115"/>
    <w:rsid w:val="00312464"/>
    <w:rsid w:val="00313197"/>
    <w:rsid w:val="00313949"/>
    <w:rsid w:val="003152A5"/>
    <w:rsid w:val="00315A06"/>
    <w:rsid w:val="003176D8"/>
    <w:rsid w:val="00317D6E"/>
    <w:rsid w:val="00322121"/>
    <w:rsid w:val="003225FB"/>
    <w:rsid w:val="00323A7C"/>
    <w:rsid w:val="00323C32"/>
    <w:rsid w:val="00324A1D"/>
    <w:rsid w:val="00325742"/>
    <w:rsid w:val="00327414"/>
    <w:rsid w:val="00327AB3"/>
    <w:rsid w:val="00327B52"/>
    <w:rsid w:val="00327B81"/>
    <w:rsid w:val="003308EC"/>
    <w:rsid w:val="00330AFF"/>
    <w:rsid w:val="003324F3"/>
    <w:rsid w:val="00334105"/>
    <w:rsid w:val="00335992"/>
    <w:rsid w:val="00336F41"/>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47F22"/>
    <w:rsid w:val="00350662"/>
    <w:rsid w:val="0035067B"/>
    <w:rsid w:val="00351FB4"/>
    <w:rsid w:val="00354B40"/>
    <w:rsid w:val="00356EEB"/>
    <w:rsid w:val="00357172"/>
    <w:rsid w:val="003573FC"/>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67A4"/>
    <w:rsid w:val="00377BE4"/>
    <w:rsid w:val="00380094"/>
    <w:rsid w:val="00383071"/>
    <w:rsid w:val="003837F4"/>
    <w:rsid w:val="003846D9"/>
    <w:rsid w:val="00385158"/>
    <w:rsid w:val="00385F39"/>
    <w:rsid w:val="00386E26"/>
    <w:rsid w:val="00386F0A"/>
    <w:rsid w:val="00391FAB"/>
    <w:rsid w:val="00392539"/>
    <w:rsid w:val="00392677"/>
    <w:rsid w:val="00392C02"/>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6D25"/>
    <w:rsid w:val="003B6F8D"/>
    <w:rsid w:val="003B7D88"/>
    <w:rsid w:val="003C065C"/>
    <w:rsid w:val="003C3BA6"/>
    <w:rsid w:val="003C4206"/>
    <w:rsid w:val="003C64E9"/>
    <w:rsid w:val="003C6994"/>
    <w:rsid w:val="003C6C81"/>
    <w:rsid w:val="003D2333"/>
    <w:rsid w:val="003D407A"/>
    <w:rsid w:val="003D4C0C"/>
    <w:rsid w:val="003D53A2"/>
    <w:rsid w:val="003D5413"/>
    <w:rsid w:val="003D6E30"/>
    <w:rsid w:val="003D70B5"/>
    <w:rsid w:val="003D7287"/>
    <w:rsid w:val="003D7B45"/>
    <w:rsid w:val="003D7CAC"/>
    <w:rsid w:val="003D7EC3"/>
    <w:rsid w:val="003E03E3"/>
    <w:rsid w:val="003E05FE"/>
    <w:rsid w:val="003E21FC"/>
    <w:rsid w:val="003E386E"/>
    <w:rsid w:val="003E47DE"/>
    <w:rsid w:val="003E5075"/>
    <w:rsid w:val="003E62BA"/>
    <w:rsid w:val="003F0785"/>
    <w:rsid w:val="003F09CB"/>
    <w:rsid w:val="003F10D3"/>
    <w:rsid w:val="003F12FF"/>
    <w:rsid w:val="003F1485"/>
    <w:rsid w:val="003F1548"/>
    <w:rsid w:val="003F2451"/>
    <w:rsid w:val="003F2B3D"/>
    <w:rsid w:val="003F3105"/>
    <w:rsid w:val="003F4172"/>
    <w:rsid w:val="003F4249"/>
    <w:rsid w:val="003F5086"/>
    <w:rsid w:val="003F53EA"/>
    <w:rsid w:val="003F550A"/>
    <w:rsid w:val="003F6612"/>
    <w:rsid w:val="003F6ECC"/>
    <w:rsid w:val="004014BC"/>
    <w:rsid w:val="004017FE"/>
    <w:rsid w:val="00403364"/>
    <w:rsid w:val="00403BB1"/>
    <w:rsid w:val="0040415C"/>
    <w:rsid w:val="00405449"/>
    <w:rsid w:val="0040679C"/>
    <w:rsid w:val="004071ED"/>
    <w:rsid w:val="00407FDA"/>
    <w:rsid w:val="004115C8"/>
    <w:rsid w:val="0041450E"/>
    <w:rsid w:val="00415370"/>
    <w:rsid w:val="00415781"/>
    <w:rsid w:val="00415F80"/>
    <w:rsid w:val="00416F40"/>
    <w:rsid w:val="00417769"/>
    <w:rsid w:val="00417E25"/>
    <w:rsid w:val="00417E9D"/>
    <w:rsid w:val="00421788"/>
    <w:rsid w:val="00421EF2"/>
    <w:rsid w:val="00422668"/>
    <w:rsid w:val="00424CC9"/>
    <w:rsid w:val="004311CE"/>
    <w:rsid w:val="00431AC1"/>
    <w:rsid w:val="004329C9"/>
    <w:rsid w:val="00432C23"/>
    <w:rsid w:val="00432CD5"/>
    <w:rsid w:val="00432E7F"/>
    <w:rsid w:val="00433672"/>
    <w:rsid w:val="004339E8"/>
    <w:rsid w:val="004363FA"/>
    <w:rsid w:val="004364CC"/>
    <w:rsid w:val="004405B0"/>
    <w:rsid w:val="00440CCD"/>
    <w:rsid w:val="004417BD"/>
    <w:rsid w:val="00441FF9"/>
    <w:rsid w:val="0044382F"/>
    <w:rsid w:val="004442EB"/>
    <w:rsid w:val="0044488F"/>
    <w:rsid w:val="0044514A"/>
    <w:rsid w:val="004451BB"/>
    <w:rsid w:val="004457B0"/>
    <w:rsid w:val="00447B77"/>
    <w:rsid w:val="0045065E"/>
    <w:rsid w:val="0045135E"/>
    <w:rsid w:val="00452278"/>
    <w:rsid w:val="00452772"/>
    <w:rsid w:val="00453062"/>
    <w:rsid w:val="00454597"/>
    <w:rsid w:val="004548E6"/>
    <w:rsid w:val="00454F02"/>
    <w:rsid w:val="0045543A"/>
    <w:rsid w:val="004561F9"/>
    <w:rsid w:val="0045637C"/>
    <w:rsid w:val="004627B7"/>
    <w:rsid w:val="00462FAA"/>
    <w:rsid w:val="00463703"/>
    <w:rsid w:val="0046466C"/>
    <w:rsid w:val="004673E0"/>
    <w:rsid w:val="00470418"/>
    <w:rsid w:val="00471ADE"/>
    <w:rsid w:val="004727C4"/>
    <w:rsid w:val="0047554F"/>
    <w:rsid w:val="00475B90"/>
    <w:rsid w:val="00475B97"/>
    <w:rsid w:val="00477FAF"/>
    <w:rsid w:val="0048027B"/>
    <w:rsid w:val="00481E94"/>
    <w:rsid w:val="0048231B"/>
    <w:rsid w:val="00482CCF"/>
    <w:rsid w:val="0048383D"/>
    <w:rsid w:val="00485E3C"/>
    <w:rsid w:val="00486B09"/>
    <w:rsid w:val="00491BEF"/>
    <w:rsid w:val="004926C6"/>
    <w:rsid w:val="00492735"/>
    <w:rsid w:val="00493D1B"/>
    <w:rsid w:val="00493FC2"/>
    <w:rsid w:val="00494FC9"/>
    <w:rsid w:val="00495841"/>
    <w:rsid w:val="004979C9"/>
    <w:rsid w:val="004A201B"/>
    <w:rsid w:val="004A41DE"/>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697"/>
    <w:rsid w:val="004C3A30"/>
    <w:rsid w:val="004C3E02"/>
    <w:rsid w:val="004C3E9C"/>
    <w:rsid w:val="004C422D"/>
    <w:rsid w:val="004C4CEB"/>
    <w:rsid w:val="004C5491"/>
    <w:rsid w:val="004C5CF1"/>
    <w:rsid w:val="004C6D8E"/>
    <w:rsid w:val="004D000F"/>
    <w:rsid w:val="004D0C5B"/>
    <w:rsid w:val="004D40AF"/>
    <w:rsid w:val="004D4AE0"/>
    <w:rsid w:val="004D5B11"/>
    <w:rsid w:val="004D62FD"/>
    <w:rsid w:val="004D7BF4"/>
    <w:rsid w:val="004D7C92"/>
    <w:rsid w:val="004E0A5F"/>
    <w:rsid w:val="004E0E95"/>
    <w:rsid w:val="004E1EB0"/>
    <w:rsid w:val="004E29CC"/>
    <w:rsid w:val="004E38B2"/>
    <w:rsid w:val="004E3936"/>
    <w:rsid w:val="004E57F7"/>
    <w:rsid w:val="004E5D9C"/>
    <w:rsid w:val="004E6B8E"/>
    <w:rsid w:val="004E73D8"/>
    <w:rsid w:val="004F0543"/>
    <w:rsid w:val="004F0FE2"/>
    <w:rsid w:val="004F114F"/>
    <w:rsid w:val="004F4155"/>
    <w:rsid w:val="00500F7A"/>
    <w:rsid w:val="005012AD"/>
    <w:rsid w:val="005014F8"/>
    <w:rsid w:val="005027BB"/>
    <w:rsid w:val="00502A17"/>
    <w:rsid w:val="00502D94"/>
    <w:rsid w:val="005037E1"/>
    <w:rsid w:val="00503B5C"/>
    <w:rsid w:val="00503B96"/>
    <w:rsid w:val="0050456A"/>
    <w:rsid w:val="005068E1"/>
    <w:rsid w:val="005077C5"/>
    <w:rsid w:val="0051168A"/>
    <w:rsid w:val="005122F4"/>
    <w:rsid w:val="00512FEC"/>
    <w:rsid w:val="00513B1E"/>
    <w:rsid w:val="005140B7"/>
    <w:rsid w:val="00514E36"/>
    <w:rsid w:val="005156A6"/>
    <w:rsid w:val="00516393"/>
    <w:rsid w:val="005163CF"/>
    <w:rsid w:val="005168AE"/>
    <w:rsid w:val="00516F99"/>
    <w:rsid w:val="005178DF"/>
    <w:rsid w:val="00520B4F"/>
    <w:rsid w:val="00521636"/>
    <w:rsid w:val="0052480F"/>
    <w:rsid w:val="00524AD7"/>
    <w:rsid w:val="00524E52"/>
    <w:rsid w:val="005262B3"/>
    <w:rsid w:val="00526CFF"/>
    <w:rsid w:val="005274F8"/>
    <w:rsid w:val="00527D41"/>
    <w:rsid w:val="0053164C"/>
    <w:rsid w:val="00531F39"/>
    <w:rsid w:val="00533920"/>
    <w:rsid w:val="0053480E"/>
    <w:rsid w:val="00535324"/>
    <w:rsid w:val="0053558A"/>
    <w:rsid w:val="005371C4"/>
    <w:rsid w:val="00541514"/>
    <w:rsid w:val="0054216F"/>
    <w:rsid w:val="00542B78"/>
    <w:rsid w:val="00542F18"/>
    <w:rsid w:val="00543AA2"/>
    <w:rsid w:val="00543C4F"/>
    <w:rsid w:val="00544853"/>
    <w:rsid w:val="005450B1"/>
    <w:rsid w:val="005450E2"/>
    <w:rsid w:val="00546C7B"/>
    <w:rsid w:val="00546C80"/>
    <w:rsid w:val="00547131"/>
    <w:rsid w:val="00547A81"/>
    <w:rsid w:val="00551434"/>
    <w:rsid w:val="00552096"/>
    <w:rsid w:val="005527FA"/>
    <w:rsid w:val="005529DF"/>
    <w:rsid w:val="00552D03"/>
    <w:rsid w:val="00553D54"/>
    <w:rsid w:val="0055499E"/>
    <w:rsid w:val="00554FC3"/>
    <w:rsid w:val="005571D7"/>
    <w:rsid w:val="0055764E"/>
    <w:rsid w:val="00560528"/>
    <w:rsid w:val="00561923"/>
    <w:rsid w:val="00562527"/>
    <w:rsid w:val="0056310A"/>
    <w:rsid w:val="00564788"/>
    <w:rsid w:val="005664C7"/>
    <w:rsid w:val="00570C98"/>
    <w:rsid w:val="00571D59"/>
    <w:rsid w:val="005725BC"/>
    <w:rsid w:val="00572E3E"/>
    <w:rsid w:val="0057420B"/>
    <w:rsid w:val="00580280"/>
    <w:rsid w:val="00580FB9"/>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1365"/>
    <w:rsid w:val="005A3273"/>
    <w:rsid w:val="005A3BF2"/>
    <w:rsid w:val="005A5171"/>
    <w:rsid w:val="005A5847"/>
    <w:rsid w:val="005A63D8"/>
    <w:rsid w:val="005A73D7"/>
    <w:rsid w:val="005A7DBE"/>
    <w:rsid w:val="005B1BE7"/>
    <w:rsid w:val="005B3606"/>
    <w:rsid w:val="005B49B6"/>
    <w:rsid w:val="005B6A1A"/>
    <w:rsid w:val="005B7733"/>
    <w:rsid w:val="005B7A22"/>
    <w:rsid w:val="005C0602"/>
    <w:rsid w:val="005C07DC"/>
    <w:rsid w:val="005C0C9E"/>
    <w:rsid w:val="005C0CBB"/>
    <w:rsid w:val="005C1A06"/>
    <w:rsid w:val="005C2A8B"/>
    <w:rsid w:val="005C2E28"/>
    <w:rsid w:val="005C40C7"/>
    <w:rsid w:val="005C6022"/>
    <w:rsid w:val="005C6150"/>
    <w:rsid w:val="005C6747"/>
    <w:rsid w:val="005D097F"/>
    <w:rsid w:val="005D1D9F"/>
    <w:rsid w:val="005D2BA9"/>
    <w:rsid w:val="005D382D"/>
    <w:rsid w:val="005D42B4"/>
    <w:rsid w:val="005D4CF7"/>
    <w:rsid w:val="005D5347"/>
    <w:rsid w:val="005D570F"/>
    <w:rsid w:val="005D5CC5"/>
    <w:rsid w:val="005D6732"/>
    <w:rsid w:val="005D787B"/>
    <w:rsid w:val="005D7C70"/>
    <w:rsid w:val="005E0745"/>
    <w:rsid w:val="005E0F87"/>
    <w:rsid w:val="005E12BE"/>
    <w:rsid w:val="005E3DF8"/>
    <w:rsid w:val="005E505E"/>
    <w:rsid w:val="005E7709"/>
    <w:rsid w:val="005F01B4"/>
    <w:rsid w:val="005F0215"/>
    <w:rsid w:val="005F1CD5"/>
    <w:rsid w:val="005F2590"/>
    <w:rsid w:val="005F2EA8"/>
    <w:rsid w:val="005F3278"/>
    <w:rsid w:val="005F3322"/>
    <w:rsid w:val="005F3751"/>
    <w:rsid w:val="005F4136"/>
    <w:rsid w:val="005F446D"/>
    <w:rsid w:val="005F45EF"/>
    <w:rsid w:val="005F48D8"/>
    <w:rsid w:val="005F5A76"/>
    <w:rsid w:val="005F64C6"/>
    <w:rsid w:val="005F77FC"/>
    <w:rsid w:val="006008F1"/>
    <w:rsid w:val="00601250"/>
    <w:rsid w:val="00601293"/>
    <w:rsid w:val="00601735"/>
    <w:rsid w:val="0060244B"/>
    <w:rsid w:val="00602BD2"/>
    <w:rsid w:val="00604FDD"/>
    <w:rsid w:val="00605819"/>
    <w:rsid w:val="00605DAE"/>
    <w:rsid w:val="006064ED"/>
    <w:rsid w:val="0060781A"/>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6BA5"/>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76E41"/>
    <w:rsid w:val="00677C8B"/>
    <w:rsid w:val="00680936"/>
    <w:rsid w:val="00680D8C"/>
    <w:rsid w:val="00682725"/>
    <w:rsid w:val="00683705"/>
    <w:rsid w:val="00687F92"/>
    <w:rsid w:val="00690DE4"/>
    <w:rsid w:val="0069128F"/>
    <w:rsid w:val="00692582"/>
    <w:rsid w:val="00693652"/>
    <w:rsid w:val="006939E7"/>
    <w:rsid w:val="00693D3E"/>
    <w:rsid w:val="006942F7"/>
    <w:rsid w:val="006948FF"/>
    <w:rsid w:val="00697B55"/>
    <w:rsid w:val="006A2150"/>
    <w:rsid w:val="006A241D"/>
    <w:rsid w:val="006A3288"/>
    <w:rsid w:val="006A43E6"/>
    <w:rsid w:val="006A5196"/>
    <w:rsid w:val="006A647A"/>
    <w:rsid w:val="006A70BE"/>
    <w:rsid w:val="006B059F"/>
    <w:rsid w:val="006B0A89"/>
    <w:rsid w:val="006B1A3B"/>
    <w:rsid w:val="006B250E"/>
    <w:rsid w:val="006B4547"/>
    <w:rsid w:val="006B6F32"/>
    <w:rsid w:val="006B7130"/>
    <w:rsid w:val="006C0271"/>
    <w:rsid w:val="006C09A7"/>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2FFC"/>
    <w:rsid w:val="006D3000"/>
    <w:rsid w:val="006D425E"/>
    <w:rsid w:val="006D57CB"/>
    <w:rsid w:val="006D6CDD"/>
    <w:rsid w:val="006D6DC0"/>
    <w:rsid w:val="006E044C"/>
    <w:rsid w:val="006E2450"/>
    <w:rsid w:val="006E2A89"/>
    <w:rsid w:val="006E4238"/>
    <w:rsid w:val="006E4776"/>
    <w:rsid w:val="006E50D5"/>
    <w:rsid w:val="006E77FD"/>
    <w:rsid w:val="006E7B97"/>
    <w:rsid w:val="006E7D23"/>
    <w:rsid w:val="006F42DE"/>
    <w:rsid w:val="006F62F4"/>
    <w:rsid w:val="006F6798"/>
    <w:rsid w:val="006F6D4C"/>
    <w:rsid w:val="006F6E67"/>
    <w:rsid w:val="006F7157"/>
    <w:rsid w:val="006F78E0"/>
    <w:rsid w:val="00700FD5"/>
    <w:rsid w:val="00701CF4"/>
    <w:rsid w:val="00702B1B"/>
    <w:rsid w:val="00702D35"/>
    <w:rsid w:val="00704164"/>
    <w:rsid w:val="00706A58"/>
    <w:rsid w:val="007110E1"/>
    <w:rsid w:val="00712FC5"/>
    <w:rsid w:val="00714394"/>
    <w:rsid w:val="0071449C"/>
    <w:rsid w:val="00714F85"/>
    <w:rsid w:val="00715EFA"/>
    <w:rsid w:val="00720EAA"/>
    <w:rsid w:val="00721F7E"/>
    <w:rsid w:val="00722E29"/>
    <w:rsid w:val="00724606"/>
    <w:rsid w:val="00724E85"/>
    <w:rsid w:val="007254AF"/>
    <w:rsid w:val="007255BA"/>
    <w:rsid w:val="00725659"/>
    <w:rsid w:val="00727583"/>
    <w:rsid w:val="00730073"/>
    <w:rsid w:val="00730DDD"/>
    <w:rsid w:val="00731DE8"/>
    <w:rsid w:val="00734650"/>
    <w:rsid w:val="00734887"/>
    <w:rsid w:val="007365B6"/>
    <w:rsid w:val="00737320"/>
    <w:rsid w:val="007401E2"/>
    <w:rsid w:val="007411E5"/>
    <w:rsid w:val="00744201"/>
    <w:rsid w:val="00746951"/>
    <w:rsid w:val="0074703E"/>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47E"/>
    <w:rsid w:val="00780D88"/>
    <w:rsid w:val="007840F3"/>
    <w:rsid w:val="00785491"/>
    <w:rsid w:val="007858C0"/>
    <w:rsid w:val="0078679A"/>
    <w:rsid w:val="00790739"/>
    <w:rsid w:val="00792447"/>
    <w:rsid w:val="00792D96"/>
    <w:rsid w:val="007942F0"/>
    <w:rsid w:val="00794A05"/>
    <w:rsid w:val="0079694C"/>
    <w:rsid w:val="00796DBD"/>
    <w:rsid w:val="007A1B8C"/>
    <w:rsid w:val="007A38E4"/>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193C"/>
    <w:rsid w:val="007C1AB6"/>
    <w:rsid w:val="007C2827"/>
    <w:rsid w:val="007C28E5"/>
    <w:rsid w:val="007C3858"/>
    <w:rsid w:val="007C3A26"/>
    <w:rsid w:val="007C5E3F"/>
    <w:rsid w:val="007C74E5"/>
    <w:rsid w:val="007D0E43"/>
    <w:rsid w:val="007D0EE4"/>
    <w:rsid w:val="007D13E7"/>
    <w:rsid w:val="007D143E"/>
    <w:rsid w:val="007D1D08"/>
    <w:rsid w:val="007D1E37"/>
    <w:rsid w:val="007D32A2"/>
    <w:rsid w:val="007D336F"/>
    <w:rsid w:val="007D3D9D"/>
    <w:rsid w:val="007D4CCC"/>
    <w:rsid w:val="007D563E"/>
    <w:rsid w:val="007D5FC1"/>
    <w:rsid w:val="007D715A"/>
    <w:rsid w:val="007E0E9E"/>
    <w:rsid w:val="007E1587"/>
    <w:rsid w:val="007E21FB"/>
    <w:rsid w:val="007E2E52"/>
    <w:rsid w:val="007E3953"/>
    <w:rsid w:val="007E420B"/>
    <w:rsid w:val="007E4932"/>
    <w:rsid w:val="007E502C"/>
    <w:rsid w:val="007E57C8"/>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4EF1"/>
    <w:rsid w:val="00816C39"/>
    <w:rsid w:val="00817BB4"/>
    <w:rsid w:val="00821021"/>
    <w:rsid w:val="008214BB"/>
    <w:rsid w:val="00821609"/>
    <w:rsid w:val="00821B58"/>
    <w:rsid w:val="0082261D"/>
    <w:rsid w:val="00822D4E"/>
    <w:rsid w:val="00822E46"/>
    <w:rsid w:val="00823B4E"/>
    <w:rsid w:val="008249B0"/>
    <w:rsid w:val="008268A1"/>
    <w:rsid w:val="00826D8D"/>
    <w:rsid w:val="00826F4C"/>
    <w:rsid w:val="0082747A"/>
    <w:rsid w:val="00830A24"/>
    <w:rsid w:val="00832596"/>
    <w:rsid w:val="00833014"/>
    <w:rsid w:val="00836ED1"/>
    <w:rsid w:val="008377DA"/>
    <w:rsid w:val="0084052C"/>
    <w:rsid w:val="0084080A"/>
    <w:rsid w:val="00841D8A"/>
    <w:rsid w:val="00841E74"/>
    <w:rsid w:val="00843DBC"/>
    <w:rsid w:val="008441F8"/>
    <w:rsid w:val="00844959"/>
    <w:rsid w:val="00845810"/>
    <w:rsid w:val="00845A15"/>
    <w:rsid w:val="0084632F"/>
    <w:rsid w:val="0084634B"/>
    <w:rsid w:val="008503E6"/>
    <w:rsid w:val="00851762"/>
    <w:rsid w:val="00851FE4"/>
    <w:rsid w:val="00852A1F"/>
    <w:rsid w:val="00853F8C"/>
    <w:rsid w:val="00855B06"/>
    <w:rsid w:val="00857D29"/>
    <w:rsid w:val="008629A8"/>
    <w:rsid w:val="00862DB5"/>
    <w:rsid w:val="0086605D"/>
    <w:rsid w:val="00866246"/>
    <w:rsid w:val="008676D7"/>
    <w:rsid w:val="0087026D"/>
    <w:rsid w:val="00870CB6"/>
    <w:rsid w:val="00873FA1"/>
    <w:rsid w:val="00873FEA"/>
    <w:rsid w:val="0087419B"/>
    <w:rsid w:val="00874592"/>
    <w:rsid w:val="00877B47"/>
    <w:rsid w:val="00877F48"/>
    <w:rsid w:val="00880054"/>
    <w:rsid w:val="008807EE"/>
    <w:rsid w:val="00880C81"/>
    <w:rsid w:val="008811B0"/>
    <w:rsid w:val="0088164D"/>
    <w:rsid w:val="008818F6"/>
    <w:rsid w:val="0088384C"/>
    <w:rsid w:val="0088398E"/>
    <w:rsid w:val="00884C0D"/>
    <w:rsid w:val="00885248"/>
    <w:rsid w:val="008854B5"/>
    <w:rsid w:val="00885E38"/>
    <w:rsid w:val="00887540"/>
    <w:rsid w:val="00887E02"/>
    <w:rsid w:val="00890711"/>
    <w:rsid w:val="008909F3"/>
    <w:rsid w:val="00891CCE"/>
    <w:rsid w:val="00893479"/>
    <w:rsid w:val="008943B3"/>
    <w:rsid w:val="00896D24"/>
    <w:rsid w:val="00896E9D"/>
    <w:rsid w:val="008A1C47"/>
    <w:rsid w:val="008A3CC0"/>
    <w:rsid w:val="008A4908"/>
    <w:rsid w:val="008A5290"/>
    <w:rsid w:val="008A593A"/>
    <w:rsid w:val="008A6C5A"/>
    <w:rsid w:val="008B0EAD"/>
    <w:rsid w:val="008B1718"/>
    <w:rsid w:val="008B2DF3"/>
    <w:rsid w:val="008B3403"/>
    <w:rsid w:val="008B376A"/>
    <w:rsid w:val="008B3A8F"/>
    <w:rsid w:val="008B3F57"/>
    <w:rsid w:val="008B40F0"/>
    <w:rsid w:val="008B49BE"/>
    <w:rsid w:val="008B4F55"/>
    <w:rsid w:val="008B5559"/>
    <w:rsid w:val="008B7220"/>
    <w:rsid w:val="008C031A"/>
    <w:rsid w:val="008C08A5"/>
    <w:rsid w:val="008C479C"/>
    <w:rsid w:val="008C52DF"/>
    <w:rsid w:val="008C5D3D"/>
    <w:rsid w:val="008C64E3"/>
    <w:rsid w:val="008C661F"/>
    <w:rsid w:val="008C6D2C"/>
    <w:rsid w:val="008C7883"/>
    <w:rsid w:val="008D028E"/>
    <w:rsid w:val="008D044B"/>
    <w:rsid w:val="008D0D1E"/>
    <w:rsid w:val="008D0E3C"/>
    <w:rsid w:val="008D121A"/>
    <w:rsid w:val="008D3AB0"/>
    <w:rsid w:val="008D571F"/>
    <w:rsid w:val="008D5722"/>
    <w:rsid w:val="008D6840"/>
    <w:rsid w:val="008D704D"/>
    <w:rsid w:val="008E1E54"/>
    <w:rsid w:val="008E2C30"/>
    <w:rsid w:val="008E3C88"/>
    <w:rsid w:val="008E4592"/>
    <w:rsid w:val="008E6C27"/>
    <w:rsid w:val="008E78F2"/>
    <w:rsid w:val="008E792D"/>
    <w:rsid w:val="008F022C"/>
    <w:rsid w:val="008F0E05"/>
    <w:rsid w:val="008F120E"/>
    <w:rsid w:val="008F141E"/>
    <w:rsid w:val="008F35B0"/>
    <w:rsid w:val="009010F1"/>
    <w:rsid w:val="009028EB"/>
    <w:rsid w:val="00906619"/>
    <w:rsid w:val="00907B8B"/>
    <w:rsid w:val="009155B9"/>
    <w:rsid w:val="00915CE3"/>
    <w:rsid w:val="009160AF"/>
    <w:rsid w:val="00916186"/>
    <w:rsid w:val="0091683B"/>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3D45"/>
    <w:rsid w:val="00934FA8"/>
    <w:rsid w:val="00935071"/>
    <w:rsid w:val="00936535"/>
    <w:rsid w:val="00936669"/>
    <w:rsid w:val="0093740F"/>
    <w:rsid w:val="00937B4A"/>
    <w:rsid w:val="00937C1D"/>
    <w:rsid w:val="00937F4D"/>
    <w:rsid w:val="00940F71"/>
    <w:rsid w:val="00940FC3"/>
    <w:rsid w:val="0094131D"/>
    <w:rsid w:val="009418AB"/>
    <w:rsid w:val="00942120"/>
    <w:rsid w:val="00942316"/>
    <w:rsid w:val="009425F7"/>
    <w:rsid w:val="009427CF"/>
    <w:rsid w:val="00943563"/>
    <w:rsid w:val="00944BC7"/>
    <w:rsid w:val="00944BF0"/>
    <w:rsid w:val="009454F8"/>
    <w:rsid w:val="009455CF"/>
    <w:rsid w:val="00946136"/>
    <w:rsid w:val="009532DB"/>
    <w:rsid w:val="00954282"/>
    <w:rsid w:val="00954427"/>
    <w:rsid w:val="00954F10"/>
    <w:rsid w:val="00955F46"/>
    <w:rsid w:val="00956C2F"/>
    <w:rsid w:val="00957B24"/>
    <w:rsid w:val="00964567"/>
    <w:rsid w:val="00965851"/>
    <w:rsid w:val="00965E11"/>
    <w:rsid w:val="00966D65"/>
    <w:rsid w:val="00967342"/>
    <w:rsid w:val="0096797D"/>
    <w:rsid w:val="0097166B"/>
    <w:rsid w:val="00973179"/>
    <w:rsid w:val="00975595"/>
    <w:rsid w:val="00975C75"/>
    <w:rsid w:val="009761DE"/>
    <w:rsid w:val="00977D14"/>
    <w:rsid w:val="0098177A"/>
    <w:rsid w:val="00983EFD"/>
    <w:rsid w:val="00986257"/>
    <w:rsid w:val="00986861"/>
    <w:rsid w:val="00987BF5"/>
    <w:rsid w:val="00987CBC"/>
    <w:rsid w:val="00990904"/>
    <w:rsid w:val="00993453"/>
    <w:rsid w:val="00993691"/>
    <w:rsid w:val="009947C6"/>
    <w:rsid w:val="009949B8"/>
    <w:rsid w:val="00996326"/>
    <w:rsid w:val="00996546"/>
    <w:rsid w:val="009A0091"/>
    <w:rsid w:val="009A1C32"/>
    <w:rsid w:val="009A253C"/>
    <w:rsid w:val="009A3567"/>
    <w:rsid w:val="009A44E8"/>
    <w:rsid w:val="009A4F69"/>
    <w:rsid w:val="009A67D6"/>
    <w:rsid w:val="009A775A"/>
    <w:rsid w:val="009B1DA5"/>
    <w:rsid w:val="009B26E3"/>
    <w:rsid w:val="009B28FD"/>
    <w:rsid w:val="009B2AD6"/>
    <w:rsid w:val="009B3329"/>
    <w:rsid w:val="009B41D4"/>
    <w:rsid w:val="009B5594"/>
    <w:rsid w:val="009B61BE"/>
    <w:rsid w:val="009B729E"/>
    <w:rsid w:val="009B7498"/>
    <w:rsid w:val="009B7ED4"/>
    <w:rsid w:val="009C145E"/>
    <w:rsid w:val="009C2AFC"/>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6D2E"/>
    <w:rsid w:val="00A27A71"/>
    <w:rsid w:val="00A30AF2"/>
    <w:rsid w:val="00A32211"/>
    <w:rsid w:val="00A34114"/>
    <w:rsid w:val="00A343DE"/>
    <w:rsid w:val="00A34BEA"/>
    <w:rsid w:val="00A34C81"/>
    <w:rsid w:val="00A34CE1"/>
    <w:rsid w:val="00A34E19"/>
    <w:rsid w:val="00A36BD5"/>
    <w:rsid w:val="00A37554"/>
    <w:rsid w:val="00A40D0C"/>
    <w:rsid w:val="00A41302"/>
    <w:rsid w:val="00A41C59"/>
    <w:rsid w:val="00A41C63"/>
    <w:rsid w:val="00A42BA3"/>
    <w:rsid w:val="00A44633"/>
    <w:rsid w:val="00A44E33"/>
    <w:rsid w:val="00A47029"/>
    <w:rsid w:val="00A50299"/>
    <w:rsid w:val="00A51E24"/>
    <w:rsid w:val="00A536D5"/>
    <w:rsid w:val="00A5510E"/>
    <w:rsid w:val="00A559F4"/>
    <w:rsid w:val="00A56547"/>
    <w:rsid w:val="00A5703C"/>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2D82"/>
    <w:rsid w:val="00A735C3"/>
    <w:rsid w:val="00A73642"/>
    <w:rsid w:val="00A738EF"/>
    <w:rsid w:val="00A7588B"/>
    <w:rsid w:val="00A75A41"/>
    <w:rsid w:val="00A76063"/>
    <w:rsid w:val="00A771BF"/>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630"/>
    <w:rsid w:val="00A95969"/>
    <w:rsid w:val="00A96FC6"/>
    <w:rsid w:val="00A971D5"/>
    <w:rsid w:val="00A97B61"/>
    <w:rsid w:val="00AA01DA"/>
    <w:rsid w:val="00AA0F42"/>
    <w:rsid w:val="00AA450C"/>
    <w:rsid w:val="00AA587A"/>
    <w:rsid w:val="00AA60B6"/>
    <w:rsid w:val="00AA7247"/>
    <w:rsid w:val="00AA7581"/>
    <w:rsid w:val="00AB1287"/>
    <w:rsid w:val="00AB1CE8"/>
    <w:rsid w:val="00AB5846"/>
    <w:rsid w:val="00AB6658"/>
    <w:rsid w:val="00AB6DFC"/>
    <w:rsid w:val="00AB6F7D"/>
    <w:rsid w:val="00AB7706"/>
    <w:rsid w:val="00AC0A8F"/>
    <w:rsid w:val="00AC1967"/>
    <w:rsid w:val="00AC3DB7"/>
    <w:rsid w:val="00AC57D2"/>
    <w:rsid w:val="00AC598E"/>
    <w:rsid w:val="00AC74B3"/>
    <w:rsid w:val="00AC7899"/>
    <w:rsid w:val="00AD27FC"/>
    <w:rsid w:val="00AD3229"/>
    <w:rsid w:val="00AD5A40"/>
    <w:rsid w:val="00AD752F"/>
    <w:rsid w:val="00AD7A98"/>
    <w:rsid w:val="00AE041D"/>
    <w:rsid w:val="00AE18CE"/>
    <w:rsid w:val="00AE23C2"/>
    <w:rsid w:val="00AE2D01"/>
    <w:rsid w:val="00AE30E8"/>
    <w:rsid w:val="00AE4B0D"/>
    <w:rsid w:val="00AE54B9"/>
    <w:rsid w:val="00AE559B"/>
    <w:rsid w:val="00AE55BC"/>
    <w:rsid w:val="00AE686D"/>
    <w:rsid w:val="00AE6B27"/>
    <w:rsid w:val="00AF05B7"/>
    <w:rsid w:val="00AF0B16"/>
    <w:rsid w:val="00AF0F96"/>
    <w:rsid w:val="00AF21D7"/>
    <w:rsid w:val="00AF28EB"/>
    <w:rsid w:val="00AF36B6"/>
    <w:rsid w:val="00AF4E6A"/>
    <w:rsid w:val="00AF6A62"/>
    <w:rsid w:val="00B00085"/>
    <w:rsid w:val="00B00ED5"/>
    <w:rsid w:val="00B01589"/>
    <w:rsid w:val="00B02BF0"/>
    <w:rsid w:val="00B02EEE"/>
    <w:rsid w:val="00B03AB4"/>
    <w:rsid w:val="00B04BED"/>
    <w:rsid w:val="00B05691"/>
    <w:rsid w:val="00B05B91"/>
    <w:rsid w:val="00B07625"/>
    <w:rsid w:val="00B077CC"/>
    <w:rsid w:val="00B12FD0"/>
    <w:rsid w:val="00B1482F"/>
    <w:rsid w:val="00B15A4C"/>
    <w:rsid w:val="00B15BB2"/>
    <w:rsid w:val="00B20D89"/>
    <w:rsid w:val="00B229BE"/>
    <w:rsid w:val="00B244A7"/>
    <w:rsid w:val="00B27A6D"/>
    <w:rsid w:val="00B27DF9"/>
    <w:rsid w:val="00B303D9"/>
    <w:rsid w:val="00B33101"/>
    <w:rsid w:val="00B33EF2"/>
    <w:rsid w:val="00B348C1"/>
    <w:rsid w:val="00B34C4E"/>
    <w:rsid w:val="00B41410"/>
    <w:rsid w:val="00B42C20"/>
    <w:rsid w:val="00B42D9A"/>
    <w:rsid w:val="00B43CED"/>
    <w:rsid w:val="00B448BB"/>
    <w:rsid w:val="00B45928"/>
    <w:rsid w:val="00B459A7"/>
    <w:rsid w:val="00B47348"/>
    <w:rsid w:val="00B51A1D"/>
    <w:rsid w:val="00B51EA1"/>
    <w:rsid w:val="00B537DF"/>
    <w:rsid w:val="00B539EB"/>
    <w:rsid w:val="00B5495B"/>
    <w:rsid w:val="00B55424"/>
    <w:rsid w:val="00B555C8"/>
    <w:rsid w:val="00B562E6"/>
    <w:rsid w:val="00B564E9"/>
    <w:rsid w:val="00B576E1"/>
    <w:rsid w:val="00B6004E"/>
    <w:rsid w:val="00B608F1"/>
    <w:rsid w:val="00B60F79"/>
    <w:rsid w:val="00B61B49"/>
    <w:rsid w:val="00B6213E"/>
    <w:rsid w:val="00B6245A"/>
    <w:rsid w:val="00B63B4A"/>
    <w:rsid w:val="00B64778"/>
    <w:rsid w:val="00B673CA"/>
    <w:rsid w:val="00B6741B"/>
    <w:rsid w:val="00B6753E"/>
    <w:rsid w:val="00B67652"/>
    <w:rsid w:val="00B7117A"/>
    <w:rsid w:val="00B72053"/>
    <w:rsid w:val="00B7368F"/>
    <w:rsid w:val="00B7471D"/>
    <w:rsid w:val="00B75D3F"/>
    <w:rsid w:val="00B76755"/>
    <w:rsid w:val="00B77723"/>
    <w:rsid w:val="00B80FEE"/>
    <w:rsid w:val="00B815D3"/>
    <w:rsid w:val="00B83476"/>
    <w:rsid w:val="00B843A1"/>
    <w:rsid w:val="00B84DA1"/>
    <w:rsid w:val="00B8748B"/>
    <w:rsid w:val="00B87F00"/>
    <w:rsid w:val="00B903FB"/>
    <w:rsid w:val="00B906A7"/>
    <w:rsid w:val="00B90C61"/>
    <w:rsid w:val="00B91818"/>
    <w:rsid w:val="00B93170"/>
    <w:rsid w:val="00B94BE5"/>
    <w:rsid w:val="00B960AB"/>
    <w:rsid w:val="00BA075F"/>
    <w:rsid w:val="00BA0A76"/>
    <w:rsid w:val="00BA0D7B"/>
    <w:rsid w:val="00BA0FA7"/>
    <w:rsid w:val="00BA10CE"/>
    <w:rsid w:val="00BA1CA6"/>
    <w:rsid w:val="00BA1F0D"/>
    <w:rsid w:val="00BA3646"/>
    <w:rsid w:val="00BA59BA"/>
    <w:rsid w:val="00BB0423"/>
    <w:rsid w:val="00BB1613"/>
    <w:rsid w:val="00BB3396"/>
    <w:rsid w:val="00BB6593"/>
    <w:rsid w:val="00BB6ECF"/>
    <w:rsid w:val="00BB74B3"/>
    <w:rsid w:val="00BB777A"/>
    <w:rsid w:val="00BC1765"/>
    <w:rsid w:val="00BC2B2C"/>
    <w:rsid w:val="00BC47D8"/>
    <w:rsid w:val="00BC5454"/>
    <w:rsid w:val="00BD0528"/>
    <w:rsid w:val="00BD16D1"/>
    <w:rsid w:val="00BD219A"/>
    <w:rsid w:val="00BD2539"/>
    <w:rsid w:val="00BD2C42"/>
    <w:rsid w:val="00BD2ED2"/>
    <w:rsid w:val="00BD2ED7"/>
    <w:rsid w:val="00BD3748"/>
    <w:rsid w:val="00BD4A96"/>
    <w:rsid w:val="00BD5BB1"/>
    <w:rsid w:val="00BD6140"/>
    <w:rsid w:val="00BD65E1"/>
    <w:rsid w:val="00BD6EF9"/>
    <w:rsid w:val="00BD754C"/>
    <w:rsid w:val="00BD7746"/>
    <w:rsid w:val="00BD7D8F"/>
    <w:rsid w:val="00BE0F79"/>
    <w:rsid w:val="00BE1034"/>
    <w:rsid w:val="00BE2AB1"/>
    <w:rsid w:val="00BE4991"/>
    <w:rsid w:val="00BE5B8D"/>
    <w:rsid w:val="00BE72FD"/>
    <w:rsid w:val="00BE7611"/>
    <w:rsid w:val="00BE786F"/>
    <w:rsid w:val="00BF1728"/>
    <w:rsid w:val="00BF1EF8"/>
    <w:rsid w:val="00BF228D"/>
    <w:rsid w:val="00BF2763"/>
    <w:rsid w:val="00BF2DE5"/>
    <w:rsid w:val="00BF4C49"/>
    <w:rsid w:val="00BF6338"/>
    <w:rsid w:val="00BF6588"/>
    <w:rsid w:val="00BF6D56"/>
    <w:rsid w:val="00BF7A29"/>
    <w:rsid w:val="00BF7CA3"/>
    <w:rsid w:val="00C00D03"/>
    <w:rsid w:val="00C01DFC"/>
    <w:rsid w:val="00C0282B"/>
    <w:rsid w:val="00C03F2C"/>
    <w:rsid w:val="00C050A6"/>
    <w:rsid w:val="00C067E0"/>
    <w:rsid w:val="00C078F8"/>
    <w:rsid w:val="00C1025D"/>
    <w:rsid w:val="00C106A1"/>
    <w:rsid w:val="00C10F01"/>
    <w:rsid w:val="00C1283E"/>
    <w:rsid w:val="00C12D93"/>
    <w:rsid w:val="00C12EE2"/>
    <w:rsid w:val="00C13419"/>
    <w:rsid w:val="00C139DE"/>
    <w:rsid w:val="00C13B55"/>
    <w:rsid w:val="00C161C5"/>
    <w:rsid w:val="00C165CD"/>
    <w:rsid w:val="00C16A4A"/>
    <w:rsid w:val="00C16EB7"/>
    <w:rsid w:val="00C206F8"/>
    <w:rsid w:val="00C21A06"/>
    <w:rsid w:val="00C22648"/>
    <w:rsid w:val="00C234EB"/>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6242"/>
    <w:rsid w:val="00C378C2"/>
    <w:rsid w:val="00C37BAC"/>
    <w:rsid w:val="00C37D89"/>
    <w:rsid w:val="00C410D2"/>
    <w:rsid w:val="00C42A78"/>
    <w:rsid w:val="00C433D9"/>
    <w:rsid w:val="00C437D6"/>
    <w:rsid w:val="00C43BCF"/>
    <w:rsid w:val="00C450A4"/>
    <w:rsid w:val="00C45350"/>
    <w:rsid w:val="00C455A6"/>
    <w:rsid w:val="00C4601D"/>
    <w:rsid w:val="00C46418"/>
    <w:rsid w:val="00C47478"/>
    <w:rsid w:val="00C528F5"/>
    <w:rsid w:val="00C53387"/>
    <w:rsid w:val="00C53EE2"/>
    <w:rsid w:val="00C53FEE"/>
    <w:rsid w:val="00C54473"/>
    <w:rsid w:val="00C55B38"/>
    <w:rsid w:val="00C55D50"/>
    <w:rsid w:val="00C55D94"/>
    <w:rsid w:val="00C57582"/>
    <w:rsid w:val="00C57879"/>
    <w:rsid w:val="00C608EF"/>
    <w:rsid w:val="00C612BB"/>
    <w:rsid w:val="00C612BF"/>
    <w:rsid w:val="00C6207E"/>
    <w:rsid w:val="00C638F0"/>
    <w:rsid w:val="00C64322"/>
    <w:rsid w:val="00C64FAE"/>
    <w:rsid w:val="00C65E67"/>
    <w:rsid w:val="00C6633E"/>
    <w:rsid w:val="00C66344"/>
    <w:rsid w:val="00C674F7"/>
    <w:rsid w:val="00C70244"/>
    <w:rsid w:val="00C71735"/>
    <w:rsid w:val="00C717CD"/>
    <w:rsid w:val="00C723B7"/>
    <w:rsid w:val="00C72B05"/>
    <w:rsid w:val="00C72E94"/>
    <w:rsid w:val="00C738EE"/>
    <w:rsid w:val="00C745D7"/>
    <w:rsid w:val="00C74B2C"/>
    <w:rsid w:val="00C755C8"/>
    <w:rsid w:val="00C763A0"/>
    <w:rsid w:val="00C7702A"/>
    <w:rsid w:val="00C773C8"/>
    <w:rsid w:val="00C80A25"/>
    <w:rsid w:val="00C81DF7"/>
    <w:rsid w:val="00C82930"/>
    <w:rsid w:val="00C83511"/>
    <w:rsid w:val="00C852A5"/>
    <w:rsid w:val="00C8531E"/>
    <w:rsid w:val="00C85B6C"/>
    <w:rsid w:val="00C8600F"/>
    <w:rsid w:val="00C86BFE"/>
    <w:rsid w:val="00C86D8A"/>
    <w:rsid w:val="00C900B0"/>
    <w:rsid w:val="00C90231"/>
    <w:rsid w:val="00C9080B"/>
    <w:rsid w:val="00C90EF9"/>
    <w:rsid w:val="00C91B86"/>
    <w:rsid w:val="00C92714"/>
    <w:rsid w:val="00C92949"/>
    <w:rsid w:val="00C9312F"/>
    <w:rsid w:val="00C941A5"/>
    <w:rsid w:val="00C94AD2"/>
    <w:rsid w:val="00C95ED6"/>
    <w:rsid w:val="00C97133"/>
    <w:rsid w:val="00CA1080"/>
    <w:rsid w:val="00CA1BC0"/>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2B5"/>
    <w:rsid w:val="00CB5944"/>
    <w:rsid w:val="00CB5B41"/>
    <w:rsid w:val="00CB75E6"/>
    <w:rsid w:val="00CB76B8"/>
    <w:rsid w:val="00CB7703"/>
    <w:rsid w:val="00CB77A3"/>
    <w:rsid w:val="00CB783B"/>
    <w:rsid w:val="00CC2803"/>
    <w:rsid w:val="00CC707F"/>
    <w:rsid w:val="00CC79CD"/>
    <w:rsid w:val="00CD0761"/>
    <w:rsid w:val="00CD1082"/>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925"/>
    <w:rsid w:val="00CE6A32"/>
    <w:rsid w:val="00CE7271"/>
    <w:rsid w:val="00CF039E"/>
    <w:rsid w:val="00CF171F"/>
    <w:rsid w:val="00CF20D6"/>
    <w:rsid w:val="00CF35B2"/>
    <w:rsid w:val="00CF38D4"/>
    <w:rsid w:val="00CF38D8"/>
    <w:rsid w:val="00CF3D20"/>
    <w:rsid w:val="00CF42A7"/>
    <w:rsid w:val="00CF5E76"/>
    <w:rsid w:val="00CF6BB9"/>
    <w:rsid w:val="00CF6FD8"/>
    <w:rsid w:val="00D00804"/>
    <w:rsid w:val="00D012E2"/>
    <w:rsid w:val="00D0316E"/>
    <w:rsid w:val="00D03F31"/>
    <w:rsid w:val="00D0407C"/>
    <w:rsid w:val="00D045FD"/>
    <w:rsid w:val="00D04A97"/>
    <w:rsid w:val="00D07CC2"/>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39E8"/>
    <w:rsid w:val="00D44B46"/>
    <w:rsid w:val="00D44BDE"/>
    <w:rsid w:val="00D457D6"/>
    <w:rsid w:val="00D460FE"/>
    <w:rsid w:val="00D46109"/>
    <w:rsid w:val="00D4707E"/>
    <w:rsid w:val="00D47867"/>
    <w:rsid w:val="00D47EAF"/>
    <w:rsid w:val="00D47FDC"/>
    <w:rsid w:val="00D50855"/>
    <w:rsid w:val="00D50E46"/>
    <w:rsid w:val="00D51552"/>
    <w:rsid w:val="00D5270E"/>
    <w:rsid w:val="00D52D7F"/>
    <w:rsid w:val="00D52F8D"/>
    <w:rsid w:val="00D53034"/>
    <w:rsid w:val="00D5331B"/>
    <w:rsid w:val="00D54EC5"/>
    <w:rsid w:val="00D55A05"/>
    <w:rsid w:val="00D55EFF"/>
    <w:rsid w:val="00D61A9F"/>
    <w:rsid w:val="00D61EDD"/>
    <w:rsid w:val="00D628AF"/>
    <w:rsid w:val="00D6294B"/>
    <w:rsid w:val="00D6435C"/>
    <w:rsid w:val="00D6626E"/>
    <w:rsid w:val="00D66697"/>
    <w:rsid w:val="00D66E6B"/>
    <w:rsid w:val="00D6709D"/>
    <w:rsid w:val="00D67684"/>
    <w:rsid w:val="00D67ACA"/>
    <w:rsid w:val="00D67F69"/>
    <w:rsid w:val="00D70737"/>
    <w:rsid w:val="00D71103"/>
    <w:rsid w:val="00D72420"/>
    <w:rsid w:val="00D73AF1"/>
    <w:rsid w:val="00D74504"/>
    <w:rsid w:val="00D74639"/>
    <w:rsid w:val="00D74DBF"/>
    <w:rsid w:val="00D74E9D"/>
    <w:rsid w:val="00D8000E"/>
    <w:rsid w:val="00D8093F"/>
    <w:rsid w:val="00D809B7"/>
    <w:rsid w:val="00D813B0"/>
    <w:rsid w:val="00D81A57"/>
    <w:rsid w:val="00D82A4C"/>
    <w:rsid w:val="00D83019"/>
    <w:rsid w:val="00D844E7"/>
    <w:rsid w:val="00D85683"/>
    <w:rsid w:val="00D87007"/>
    <w:rsid w:val="00D87E48"/>
    <w:rsid w:val="00D90435"/>
    <w:rsid w:val="00D90F8A"/>
    <w:rsid w:val="00D91621"/>
    <w:rsid w:val="00D9553A"/>
    <w:rsid w:val="00D95BFA"/>
    <w:rsid w:val="00D971AA"/>
    <w:rsid w:val="00D97392"/>
    <w:rsid w:val="00D9740F"/>
    <w:rsid w:val="00D97BA1"/>
    <w:rsid w:val="00DA09FC"/>
    <w:rsid w:val="00DA0C3D"/>
    <w:rsid w:val="00DA285C"/>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394B"/>
    <w:rsid w:val="00DC717F"/>
    <w:rsid w:val="00DC77BF"/>
    <w:rsid w:val="00DC7E69"/>
    <w:rsid w:val="00DD0302"/>
    <w:rsid w:val="00DD1DC3"/>
    <w:rsid w:val="00DD3308"/>
    <w:rsid w:val="00DD3316"/>
    <w:rsid w:val="00DD3463"/>
    <w:rsid w:val="00DD38FE"/>
    <w:rsid w:val="00DD4C67"/>
    <w:rsid w:val="00DD5ADD"/>
    <w:rsid w:val="00DD5E57"/>
    <w:rsid w:val="00DD6F16"/>
    <w:rsid w:val="00DD706C"/>
    <w:rsid w:val="00DE3385"/>
    <w:rsid w:val="00DE4638"/>
    <w:rsid w:val="00DE4651"/>
    <w:rsid w:val="00DE7265"/>
    <w:rsid w:val="00DE7525"/>
    <w:rsid w:val="00DF150C"/>
    <w:rsid w:val="00DF1791"/>
    <w:rsid w:val="00DF2353"/>
    <w:rsid w:val="00DF2FC3"/>
    <w:rsid w:val="00DF3AB2"/>
    <w:rsid w:val="00DF67A1"/>
    <w:rsid w:val="00E00898"/>
    <w:rsid w:val="00E03398"/>
    <w:rsid w:val="00E040D7"/>
    <w:rsid w:val="00E0628E"/>
    <w:rsid w:val="00E06460"/>
    <w:rsid w:val="00E073CF"/>
    <w:rsid w:val="00E079E5"/>
    <w:rsid w:val="00E108FD"/>
    <w:rsid w:val="00E10ED1"/>
    <w:rsid w:val="00E124A2"/>
    <w:rsid w:val="00E134C8"/>
    <w:rsid w:val="00E1372F"/>
    <w:rsid w:val="00E14BCA"/>
    <w:rsid w:val="00E14EE9"/>
    <w:rsid w:val="00E1605A"/>
    <w:rsid w:val="00E1659D"/>
    <w:rsid w:val="00E1685E"/>
    <w:rsid w:val="00E17F53"/>
    <w:rsid w:val="00E24195"/>
    <w:rsid w:val="00E25124"/>
    <w:rsid w:val="00E25239"/>
    <w:rsid w:val="00E261F8"/>
    <w:rsid w:val="00E2637D"/>
    <w:rsid w:val="00E26711"/>
    <w:rsid w:val="00E26D10"/>
    <w:rsid w:val="00E27467"/>
    <w:rsid w:val="00E279F6"/>
    <w:rsid w:val="00E30C51"/>
    <w:rsid w:val="00E324AD"/>
    <w:rsid w:val="00E325BE"/>
    <w:rsid w:val="00E32C3A"/>
    <w:rsid w:val="00E3342D"/>
    <w:rsid w:val="00E33683"/>
    <w:rsid w:val="00E33734"/>
    <w:rsid w:val="00E3601E"/>
    <w:rsid w:val="00E36E76"/>
    <w:rsid w:val="00E36F56"/>
    <w:rsid w:val="00E40AEB"/>
    <w:rsid w:val="00E422C4"/>
    <w:rsid w:val="00E439F8"/>
    <w:rsid w:val="00E44467"/>
    <w:rsid w:val="00E44C54"/>
    <w:rsid w:val="00E44CD4"/>
    <w:rsid w:val="00E45A18"/>
    <w:rsid w:val="00E45B91"/>
    <w:rsid w:val="00E46C57"/>
    <w:rsid w:val="00E46C6D"/>
    <w:rsid w:val="00E472F3"/>
    <w:rsid w:val="00E47B91"/>
    <w:rsid w:val="00E50533"/>
    <w:rsid w:val="00E50B08"/>
    <w:rsid w:val="00E5176B"/>
    <w:rsid w:val="00E525D3"/>
    <w:rsid w:val="00E528BA"/>
    <w:rsid w:val="00E5343F"/>
    <w:rsid w:val="00E553DC"/>
    <w:rsid w:val="00E5590E"/>
    <w:rsid w:val="00E565C2"/>
    <w:rsid w:val="00E60269"/>
    <w:rsid w:val="00E60C32"/>
    <w:rsid w:val="00E627F6"/>
    <w:rsid w:val="00E63F1D"/>
    <w:rsid w:val="00E64226"/>
    <w:rsid w:val="00E646D5"/>
    <w:rsid w:val="00E663A9"/>
    <w:rsid w:val="00E7080F"/>
    <w:rsid w:val="00E72173"/>
    <w:rsid w:val="00E72EC2"/>
    <w:rsid w:val="00E73C4B"/>
    <w:rsid w:val="00E753AA"/>
    <w:rsid w:val="00E75A9D"/>
    <w:rsid w:val="00E76513"/>
    <w:rsid w:val="00E777B8"/>
    <w:rsid w:val="00E77CF0"/>
    <w:rsid w:val="00E803C3"/>
    <w:rsid w:val="00E80872"/>
    <w:rsid w:val="00E815E5"/>
    <w:rsid w:val="00E81B8E"/>
    <w:rsid w:val="00E81ED7"/>
    <w:rsid w:val="00E8219D"/>
    <w:rsid w:val="00E8377F"/>
    <w:rsid w:val="00E85A86"/>
    <w:rsid w:val="00E8607A"/>
    <w:rsid w:val="00E87631"/>
    <w:rsid w:val="00E87D52"/>
    <w:rsid w:val="00E9162D"/>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4EA5"/>
    <w:rsid w:val="00EB53A7"/>
    <w:rsid w:val="00EB73AD"/>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1F45"/>
    <w:rsid w:val="00EE3270"/>
    <w:rsid w:val="00EE3983"/>
    <w:rsid w:val="00EE3DE2"/>
    <w:rsid w:val="00EE4C7E"/>
    <w:rsid w:val="00EE51DB"/>
    <w:rsid w:val="00EE556D"/>
    <w:rsid w:val="00EE6128"/>
    <w:rsid w:val="00EE6184"/>
    <w:rsid w:val="00EE6A99"/>
    <w:rsid w:val="00EE7A2C"/>
    <w:rsid w:val="00EF0472"/>
    <w:rsid w:val="00EF2240"/>
    <w:rsid w:val="00EF29A1"/>
    <w:rsid w:val="00EF2D00"/>
    <w:rsid w:val="00EF3482"/>
    <w:rsid w:val="00EF5805"/>
    <w:rsid w:val="00EF6556"/>
    <w:rsid w:val="00EF699B"/>
    <w:rsid w:val="00EF78CA"/>
    <w:rsid w:val="00F006D1"/>
    <w:rsid w:val="00F008E7"/>
    <w:rsid w:val="00F012A8"/>
    <w:rsid w:val="00F02C62"/>
    <w:rsid w:val="00F0319D"/>
    <w:rsid w:val="00F04472"/>
    <w:rsid w:val="00F05BB1"/>
    <w:rsid w:val="00F06BD3"/>
    <w:rsid w:val="00F07BF7"/>
    <w:rsid w:val="00F12D86"/>
    <w:rsid w:val="00F13B05"/>
    <w:rsid w:val="00F13DFA"/>
    <w:rsid w:val="00F1451A"/>
    <w:rsid w:val="00F14A46"/>
    <w:rsid w:val="00F14E2A"/>
    <w:rsid w:val="00F152F2"/>
    <w:rsid w:val="00F15AF2"/>
    <w:rsid w:val="00F1644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35CA9"/>
    <w:rsid w:val="00F40F13"/>
    <w:rsid w:val="00F42996"/>
    <w:rsid w:val="00F439BB"/>
    <w:rsid w:val="00F449D7"/>
    <w:rsid w:val="00F45292"/>
    <w:rsid w:val="00F45949"/>
    <w:rsid w:val="00F461AE"/>
    <w:rsid w:val="00F47DA3"/>
    <w:rsid w:val="00F51106"/>
    <w:rsid w:val="00F51B88"/>
    <w:rsid w:val="00F534D3"/>
    <w:rsid w:val="00F53B28"/>
    <w:rsid w:val="00F53C40"/>
    <w:rsid w:val="00F54046"/>
    <w:rsid w:val="00F5421D"/>
    <w:rsid w:val="00F5473E"/>
    <w:rsid w:val="00F60290"/>
    <w:rsid w:val="00F609C9"/>
    <w:rsid w:val="00F60DF3"/>
    <w:rsid w:val="00F61B56"/>
    <w:rsid w:val="00F62057"/>
    <w:rsid w:val="00F64526"/>
    <w:rsid w:val="00F64DC6"/>
    <w:rsid w:val="00F65BCB"/>
    <w:rsid w:val="00F66656"/>
    <w:rsid w:val="00F67C01"/>
    <w:rsid w:val="00F7114B"/>
    <w:rsid w:val="00F72107"/>
    <w:rsid w:val="00F721EF"/>
    <w:rsid w:val="00F72599"/>
    <w:rsid w:val="00F72A0B"/>
    <w:rsid w:val="00F72AC2"/>
    <w:rsid w:val="00F72B1D"/>
    <w:rsid w:val="00F72E04"/>
    <w:rsid w:val="00F74168"/>
    <w:rsid w:val="00F742F1"/>
    <w:rsid w:val="00F747FA"/>
    <w:rsid w:val="00F76037"/>
    <w:rsid w:val="00F77724"/>
    <w:rsid w:val="00F77839"/>
    <w:rsid w:val="00F811B9"/>
    <w:rsid w:val="00F8244B"/>
    <w:rsid w:val="00F8285E"/>
    <w:rsid w:val="00F8518B"/>
    <w:rsid w:val="00F9046B"/>
    <w:rsid w:val="00F91164"/>
    <w:rsid w:val="00F92B0F"/>
    <w:rsid w:val="00F93FCF"/>
    <w:rsid w:val="00F9536B"/>
    <w:rsid w:val="00F96D24"/>
    <w:rsid w:val="00FA3B72"/>
    <w:rsid w:val="00FA5580"/>
    <w:rsid w:val="00FA69C3"/>
    <w:rsid w:val="00FA6AAC"/>
    <w:rsid w:val="00FA6CBC"/>
    <w:rsid w:val="00FA6D48"/>
    <w:rsid w:val="00FA7813"/>
    <w:rsid w:val="00FA7EC0"/>
    <w:rsid w:val="00FB1242"/>
    <w:rsid w:val="00FB1944"/>
    <w:rsid w:val="00FB19BD"/>
    <w:rsid w:val="00FB4D00"/>
    <w:rsid w:val="00FB692F"/>
    <w:rsid w:val="00FC0262"/>
    <w:rsid w:val="00FC072E"/>
    <w:rsid w:val="00FC1C6F"/>
    <w:rsid w:val="00FC2086"/>
    <w:rsid w:val="00FC2BDF"/>
    <w:rsid w:val="00FC4165"/>
    <w:rsid w:val="00FC4FCD"/>
    <w:rsid w:val="00FC510F"/>
    <w:rsid w:val="00FC5277"/>
    <w:rsid w:val="00FC551E"/>
    <w:rsid w:val="00FC5790"/>
    <w:rsid w:val="00FD039F"/>
    <w:rsid w:val="00FD03BF"/>
    <w:rsid w:val="00FD0835"/>
    <w:rsid w:val="00FD1995"/>
    <w:rsid w:val="00FD25E1"/>
    <w:rsid w:val="00FD32CB"/>
    <w:rsid w:val="00FD4401"/>
    <w:rsid w:val="00FD4BE4"/>
    <w:rsid w:val="00FD5E1C"/>
    <w:rsid w:val="00FD5E9B"/>
    <w:rsid w:val="00FD6286"/>
    <w:rsid w:val="00FD6327"/>
    <w:rsid w:val="00FD6955"/>
    <w:rsid w:val="00FD6BEA"/>
    <w:rsid w:val="00FD7C27"/>
    <w:rsid w:val="00FD7DF9"/>
    <w:rsid w:val="00FE1880"/>
    <w:rsid w:val="00FE3F8E"/>
    <w:rsid w:val="00FE47ED"/>
    <w:rsid w:val="00FE5D3E"/>
    <w:rsid w:val="00FE61DC"/>
    <w:rsid w:val="00FE66CE"/>
    <w:rsid w:val="00FE67D0"/>
    <w:rsid w:val="00FE6D54"/>
    <w:rsid w:val="00FF081E"/>
    <w:rsid w:val="00FF1187"/>
    <w:rsid w:val="00FF12D4"/>
    <w:rsid w:val="00FF145C"/>
    <w:rsid w:val="00FF26EE"/>
    <w:rsid w:val="00FF3102"/>
    <w:rsid w:val="00FF47A3"/>
    <w:rsid w:val="00FF78B8"/>
    <w:rsid w:val="0261487E"/>
    <w:rsid w:val="02857A70"/>
    <w:rsid w:val="032A5D80"/>
    <w:rsid w:val="03376F0D"/>
    <w:rsid w:val="044D574C"/>
    <w:rsid w:val="061D23CC"/>
    <w:rsid w:val="06E274AE"/>
    <w:rsid w:val="070F2546"/>
    <w:rsid w:val="072A0393"/>
    <w:rsid w:val="09D00F08"/>
    <w:rsid w:val="0B143885"/>
    <w:rsid w:val="0B8015EA"/>
    <w:rsid w:val="0CC002AB"/>
    <w:rsid w:val="0CDD0FA5"/>
    <w:rsid w:val="0D713D7D"/>
    <w:rsid w:val="0DB303EF"/>
    <w:rsid w:val="0E0E2583"/>
    <w:rsid w:val="0F422A64"/>
    <w:rsid w:val="0F861B35"/>
    <w:rsid w:val="10141507"/>
    <w:rsid w:val="11416217"/>
    <w:rsid w:val="11B63B8E"/>
    <w:rsid w:val="11FA5B96"/>
    <w:rsid w:val="12DD1B28"/>
    <w:rsid w:val="12FA5AEE"/>
    <w:rsid w:val="12FE3950"/>
    <w:rsid w:val="144F4F3B"/>
    <w:rsid w:val="15B13C57"/>
    <w:rsid w:val="15BA6585"/>
    <w:rsid w:val="16AD7321"/>
    <w:rsid w:val="16B304F0"/>
    <w:rsid w:val="187F2692"/>
    <w:rsid w:val="197233C2"/>
    <w:rsid w:val="198F2E6B"/>
    <w:rsid w:val="1B7B6528"/>
    <w:rsid w:val="1BA51044"/>
    <w:rsid w:val="1BAD2809"/>
    <w:rsid w:val="1BE978E3"/>
    <w:rsid w:val="1C2F4C4D"/>
    <w:rsid w:val="1D22558C"/>
    <w:rsid w:val="1D651AEA"/>
    <w:rsid w:val="1DF95019"/>
    <w:rsid w:val="1F615BFF"/>
    <w:rsid w:val="20014C4D"/>
    <w:rsid w:val="20102066"/>
    <w:rsid w:val="20872C9F"/>
    <w:rsid w:val="20933824"/>
    <w:rsid w:val="20955ECF"/>
    <w:rsid w:val="211F7986"/>
    <w:rsid w:val="216D7189"/>
    <w:rsid w:val="226A7842"/>
    <w:rsid w:val="239F050C"/>
    <w:rsid w:val="24957B8F"/>
    <w:rsid w:val="24B52ABC"/>
    <w:rsid w:val="257E17F7"/>
    <w:rsid w:val="258C59D8"/>
    <w:rsid w:val="275663DD"/>
    <w:rsid w:val="276029CF"/>
    <w:rsid w:val="278E5053"/>
    <w:rsid w:val="27B92FB2"/>
    <w:rsid w:val="28870BE3"/>
    <w:rsid w:val="28A14497"/>
    <w:rsid w:val="28AF339E"/>
    <w:rsid w:val="29215044"/>
    <w:rsid w:val="29B775ED"/>
    <w:rsid w:val="2AA86EF4"/>
    <w:rsid w:val="2BF92562"/>
    <w:rsid w:val="2CBD187C"/>
    <w:rsid w:val="2D02089C"/>
    <w:rsid w:val="2D947888"/>
    <w:rsid w:val="2EDA32F0"/>
    <w:rsid w:val="303D55D9"/>
    <w:rsid w:val="308E18FE"/>
    <w:rsid w:val="30C0752A"/>
    <w:rsid w:val="324F1C81"/>
    <w:rsid w:val="33111B89"/>
    <w:rsid w:val="33562ADE"/>
    <w:rsid w:val="33F52CFD"/>
    <w:rsid w:val="3413013E"/>
    <w:rsid w:val="37514C9D"/>
    <w:rsid w:val="384055D4"/>
    <w:rsid w:val="392C49C7"/>
    <w:rsid w:val="39A44DF7"/>
    <w:rsid w:val="3BFB2B06"/>
    <w:rsid w:val="3F4113F9"/>
    <w:rsid w:val="40A404FA"/>
    <w:rsid w:val="40D6119B"/>
    <w:rsid w:val="40F87989"/>
    <w:rsid w:val="425060F2"/>
    <w:rsid w:val="43051873"/>
    <w:rsid w:val="43414752"/>
    <w:rsid w:val="44596ABA"/>
    <w:rsid w:val="447167BD"/>
    <w:rsid w:val="45534298"/>
    <w:rsid w:val="45847BA5"/>
    <w:rsid w:val="460A070B"/>
    <w:rsid w:val="46410D56"/>
    <w:rsid w:val="469E203D"/>
    <w:rsid w:val="47091D3B"/>
    <w:rsid w:val="47D209FF"/>
    <w:rsid w:val="47F3068B"/>
    <w:rsid w:val="48664BA1"/>
    <w:rsid w:val="48D70A85"/>
    <w:rsid w:val="493059DD"/>
    <w:rsid w:val="49E80350"/>
    <w:rsid w:val="4A0D451E"/>
    <w:rsid w:val="4A3967E6"/>
    <w:rsid w:val="4A476411"/>
    <w:rsid w:val="4A4D39E7"/>
    <w:rsid w:val="4AC873E8"/>
    <w:rsid w:val="4BB43D8C"/>
    <w:rsid w:val="4C752CF2"/>
    <w:rsid w:val="4C8E681B"/>
    <w:rsid w:val="4D9400E5"/>
    <w:rsid w:val="4DBA22C3"/>
    <w:rsid w:val="52423785"/>
    <w:rsid w:val="56077DC5"/>
    <w:rsid w:val="56436194"/>
    <w:rsid w:val="56B049AC"/>
    <w:rsid w:val="57354245"/>
    <w:rsid w:val="578745DD"/>
    <w:rsid w:val="581918E7"/>
    <w:rsid w:val="586507F6"/>
    <w:rsid w:val="596D1C44"/>
    <w:rsid w:val="59B067C6"/>
    <w:rsid w:val="5B89484B"/>
    <w:rsid w:val="5C5D00E4"/>
    <w:rsid w:val="5C60160A"/>
    <w:rsid w:val="5D6F6E7C"/>
    <w:rsid w:val="5D7563F9"/>
    <w:rsid w:val="5DDB1385"/>
    <w:rsid w:val="5EF942BA"/>
    <w:rsid w:val="5F047C1E"/>
    <w:rsid w:val="603D641A"/>
    <w:rsid w:val="606825F4"/>
    <w:rsid w:val="617A743E"/>
    <w:rsid w:val="62D3439E"/>
    <w:rsid w:val="63C00196"/>
    <w:rsid w:val="644B177B"/>
    <w:rsid w:val="64602812"/>
    <w:rsid w:val="65B81D41"/>
    <w:rsid w:val="66D01208"/>
    <w:rsid w:val="66F45EB8"/>
    <w:rsid w:val="676246DB"/>
    <w:rsid w:val="6815663A"/>
    <w:rsid w:val="68577B6F"/>
    <w:rsid w:val="68FF0E0B"/>
    <w:rsid w:val="697406AA"/>
    <w:rsid w:val="69782474"/>
    <w:rsid w:val="69ED1EBF"/>
    <w:rsid w:val="6B10641D"/>
    <w:rsid w:val="6B126E3A"/>
    <w:rsid w:val="6B97436A"/>
    <w:rsid w:val="6BD63A05"/>
    <w:rsid w:val="6C11369E"/>
    <w:rsid w:val="6DC17C96"/>
    <w:rsid w:val="6F194F50"/>
    <w:rsid w:val="6FD0556E"/>
    <w:rsid w:val="702218BB"/>
    <w:rsid w:val="71A01897"/>
    <w:rsid w:val="71A067E6"/>
    <w:rsid w:val="71FEDFB2"/>
    <w:rsid w:val="73210D6E"/>
    <w:rsid w:val="73B91B46"/>
    <w:rsid w:val="73F1776E"/>
    <w:rsid w:val="74856C75"/>
    <w:rsid w:val="76085468"/>
    <w:rsid w:val="761D0F14"/>
    <w:rsid w:val="76C1511E"/>
    <w:rsid w:val="78A10217"/>
    <w:rsid w:val="79352156"/>
    <w:rsid w:val="795A6BAA"/>
    <w:rsid w:val="79C07B41"/>
    <w:rsid w:val="7ABB6F28"/>
    <w:rsid w:val="7C6E04F7"/>
    <w:rsid w:val="7CA123F2"/>
    <w:rsid w:val="7CA6314E"/>
    <w:rsid w:val="7CD82ACB"/>
    <w:rsid w:val="7E9F57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link w:val="49"/>
    <w:qFormat/>
    <w:uiPriority w:val="0"/>
    <w:pPr>
      <w:spacing w:before="340" w:after="330" w:line="360" w:lineRule="auto"/>
      <w:jc w:val="center"/>
      <w:outlineLvl w:val="0"/>
    </w:pPr>
    <w:rPr>
      <w:kern w:val="44"/>
      <w:sz w:val="32"/>
      <w:szCs w:val="36"/>
    </w:rPr>
  </w:style>
  <w:style w:type="paragraph" w:styleId="7">
    <w:name w:val="heading 2"/>
    <w:basedOn w:val="5"/>
    <w:next w:val="6"/>
    <w:link w:val="50"/>
    <w:qFormat/>
    <w:uiPriority w:val="0"/>
    <w:pPr>
      <w:adjustRightInd w:val="0"/>
      <w:jc w:val="center"/>
      <w:textAlignment w:val="baseline"/>
      <w:outlineLvl w:val="1"/>
    </w:pPr>
    <w:rPr>
      <w:bCs w:val="0"/>
      <w:kern w:val="0"/>
      <w:szCs w:val="20"/>
    </w:rPr>
  </w:style>
  <w:style w:type="paragraph" w:styleId="5">
    <w:name w:val="heading 3"/>
    <w:basedOn w:val="6"/>
    <w:next w:val="1"/>
    <w:link w:val="48"/>
    <w:qFormat/>
    <w:uiPriority w:val="0"/>
    <w:pPr>
      <w:spacing w:before="260" w:after="260" w:line="240" w:lineRule="auto"/>
      <w:outlineLvl w:val="2"/>
    </w:pPr>
    <w:rPr>
      <w:rFonts w:ascii="宋体" w:hAnsi="宋体" w:eastAsia="宋体"/>
      <w:szCs w:val="32"/>
    </w:rPr>
  </w:style>
  <w:style w:type="paragraph" w:styleId="6">
    <w:name w:val="heading 4"/>
    <w:basedOn w:val="1"/>
    <w:next w:val="1"/>
    <w:link w:val="47"/>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qFormat/>
    <w:uiPriority w:val="0"/>
    <w:pPr>
      <w:keepNext/>
      <w:keepLines/>
      <w:spacing w:before="280" w:after="290" w:line="376" w:lineRule="auto"/>
      <w:outlineLvl w:val="4"/>
    </w:pPr>
    <w:rPr>
      <w:b/>
      <w:sz w:val="28"/>
      <w:szCs w:val="20"/>
    </w:rPr>
  </w:style>
  <w:style w:type="paragraph" w:styleId="10">
    <w:name w:val="heading 6"/>
    <w:basedOn w:val="1"/>
    <w:next w:val="9"/>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9"/>
    <w:qFormat/>
    <w:uiPriority w:val="0"/>
    <w:pPr>
      <w:keepNext/>
      <w:keepLines/>
      <w:spacing w:before="240" w:after="64" w:line="320" w:lineRule="auto"/>
      <w:outlineLvl w:val="6"/>
    </w:pPr>
    <w:rPr>
      <w:b/>
      <w:sz w:val="24"/>
      <w:szCs w:val="20"/>
    </w:rPr>
  </w:style>
  <w:style w:type="paragraph" w:styleId="12">
    <w:name w:val="heading 8"/>
    <w:basedOn w:val="1"/>
    <w:next w:val="9"/>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9"/>
    <w:qFormat/>
    <w:uiPriority w:val="0"/>
    <w:pPr>
      <w:keepNext/>
      <w:keepLines/>
      <w:spacing w:before="240" w:after="64" w:line="320" w:lineRule="auto"/>
      <w:outlineLvl w:val="8"/>
    </w:pPr>
    <w:rPr>
      <w:rFonts w:ascii="Arial" w:hAnsi="Arial" w:eastAsia="黑体"/>
      <w:szCs w:val="20"/>
    </w:rPr>
  </w:style>
  <w:style w:type="character" w:default="1" w:styleId="42">
    <w:name w:val="Default Paragraph Font"/>
    <w:semiHidden/>
    <w:unhideWhenUsed/>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spacing w:after="120"/>
      <w:ind w:left="420" w:leftChars="200"/>
    </w:pPr>
    <w:rPr>
      <w:rFonts w:ascii="Calibri" w:hAnsi="Calibri"/>
      <w:szCs w:val="22"/>
    </w:rPr>
  </w:style>
  <w:style w:type="paragraph" w:styleId="3">
    <w:name w:val="Body Text Indent"/>
    <w:basedOn w:val="1"/>
    <w:next w:val="2"/>
    <w:qFormat/>
    <w:uiPriority w:val="0"/>
    <w:pPr>
      <w:spacing w:line="360" w:lineRule="auto"/>
      <w:ind w:firstLine="420" w:firstLineChars="200"/>
    </w:pPr>
  </w:style>
  <w:style w:type="paragraph" w:styleId="9">
    <w:name w:val="Normal Indent"/>
    <w:basedOn w:val="1"/>
    <w:link w:val="51"/>
    <w:qFormat/>
    <w:uiPriority w:val="0"/>
    <w:pPr>
      <w:ind w:firstLine="420"/>
    </w:pPr>
    <w:rPr>
      <w:szCs w:val="20"/>
    </w:rPr>
  </w:style>
  <w:style w:type="paragraph" w:styleId="14">
    <w:name w:val="toc 7"/>
    <w:basedOn w:val="1"/>
    <w:next w:val="1"/>
    <w:semiHidden/>
    <w:qFormat/>
    <w:uiPriority w:val="0"/>
    <w:pPr>
      <w:ind w:left="1260"/>
      <w:jc w:val="left"/>
    </w:pPr>
    <w:rPr>
      <w:szCs w:val="21"/>
    </w:rPr>
  </w:style>
  <w:style w:type="paragraph" w:styleId="15">
    <w:name w:val="List Bullet"/>
    <w:basedOn w:val="1"/>
    <w:qFormat/>
    <w:uiPriority w:val="0"/>
    <w:pPr>
      <w:numPr>
        <w:ilvl w:val="0"/>
        <w:numId w:val="1"/>
      </w:numPr>
    </w:pPr>
    <w:rPr>
      <w:szCs w:val="20"/>
    </w:rPr>
  </w:style>
  <w:style w:type="paragraph" w:styleId="16">
    <w:name w:val="Document Map"/>
    <w:basedOn w:val="1"/>
    <w:semiHidden/>
    <w:qFormat/>
    <w:uiPriority w:val="0"/>
    <w:pPr>
      <w:shd w:val="clear" w:color="auto" w:fill="000080"/>
    </w:pPr>
  </w:style>
  <w:style w:type="paragraph" w:styleId="17">
    <w:name w:val="annotation text"/>
    <w:basedOn w:val="1"/>
    <w:link w:val="52"/>
    <w:semiHidden/>
    <w:qFormat/>
    <w:uiPriority w:val="0"/>
    <w:pPr>
      <w:autoSpaceDE w:val="0"/>
      <w:autoSpaceDN w:val="0"/>
      <w:adjustRightInd w:val="0"/>
      <w:jc w:val="left"/>
      <w:textAlignment w:val="baseline"/>
    </w:pPr>
    <w:rPr>
      <w:rFonts w:ascii="宋体"/>
      <w:kern w:val="0"/>
      <w:sz w:val="34"/>
      <w:szCs w:val="20"/>
    </w:rPr>
  </w:style>
  <w:style w:type="paragraph" w:styleId="18">
    <w:name w:val="Body Text 3"/>
    <w:basedOn w:val="1"/>
    <w:qFormat/>
    <w:uiPriority w:val="0"/>
    <w:pPr>
      <w:spacing w:after="120"/>
    </w:pPr>
    <w:rPr>
      <w:sz w:val="16"/>
      <w:szCs w:val="16"/>
    </w:rPr>
  </w:style>
  <w:style w:type="paragraph" w:styleId="19">
    <w:name w:val="Body Text"/>
    <w:basedOn w:val="1"/>
    <w:qFormat/>
    <w:uiPriority w:val="0"/>
    <w:pPr>
      <w:spacing w:line="360" w:lineRule="auto"/>
    </w:pPr>
    <w:rPr>
      <w:b/>
      <w:bCs/>
      <w:sz w:val="24"/>
    </w:r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79"/>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qFormat/>
    <w:uiPriority w:val="0"/>
    <w:rPr>
      <w:rFonts w:ascii="宋体" w:hAnsi="Courier New"/>
      <w:sz w:val="32"/>
      <w:szCs w:val="20"/>
    </w:rPr>
  </w:style>
  <w:style w:type="paragraph" w:styleId="25">
    <w:name w:val="Body Text Indent 2"/>
    <w:basedOn w:val="1"/>
    <w:qFormat/>
    <w:uiPriority w:val="0"/>
    <w:pPr>
      <w:spacing w:beforeLines="50" w:afterLines="50" w:line="120" w:lineRule="auto"/>
      <w:ind w:firstLine="840" w:firstLineChars="400"/>
      <w:jc w:val="left"/>
    </w:pPr>
    <w:rPr>
      <w:rFonts w:ascii="宋体" w:hAnsi="宋体"/>
    </w:rPr>
  </w:style>
  <w:style w:type="paragraph" w:styleId="26">
    <w:name w:val="Balloon Text"/>
    <w:basedOn w:val="1"/>
    <w:semiHidden/>
    <w:qFormat/>
    <w:uiPriority w:val="0"/>
    <w:rPr>
      <w:sz w:val="18"/>
      <w:szCs w:val="18"/>
    </w:r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qFormat/>
    <w:uiPriority w:val="0"/>
    <w:pPr>
      <w:spacing w:line="360" w:lineRule="auto"/>
    </w:pPr>
    <w:rPr>
      <w:sz w:val="24"/>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Arial Unicode MS" w:hAnsi="Arial Unicode MS" w:eastAsia="Arial Unicode MS"/>
      <w:color w:val="000000"/>
      <w:kern w:val="0"/>
      <w:sz w:val="20"/>
      <w:szCs w:val="20"/>
    </w:rPr>
  </w:style>
  <w:style w:type="paragraph" w:styleId="37">
    <w:name w:val="Normal (Web)"/>
    <w:basedOn w:val="1"/>
    <w:qFormat/>
    <w:uiPriority w:val="0"/>
    <w:rPr>
      <w:sz w:val="24"/>
    </w:rPr>
  </w:style>
  <w:style w:type="paragraph" w:styleId="38">
    <w:name w:val="Title"/>
    <w:basedOn w:val="1"/>
    <w:qFormat/>
    <w:uiPriority w:val="0"/>
    <w:pPr>
      <w:spacing w:before="240" w:after="60"/>
      <w:jc w:val="center"/>
      <w:outlineLvl w:val="0"/>
    </w:pPr>
    <w:rPr>
      <w:rFonts w:ascii="Arial" w:hAnsi="Arial" w:eastAsia="隶书" w:cs="Arial"/>
      <w:b/>
      <w:bCs/>
      <w:sz w:val="32"/>
      <w:szCs w:val="32"/>
    </w:rPr>
  </w:style>
  <w:style w:type="paragraph" w:styleId="39">
    <w:name w:val="annotation subject"/>
    <w:basedOn w:val="17"/>
    <w:next w:val="17"/>
    <w:semiHidden/>
    <w:qFormat/>
    <w:uiPriority w:val="0"/>
    <w:pPr>
      <w:autoSpaceDE/>
      <w:autoSpaceDN/>
      <w:adjustRightInd/>
      <w:textAlignment w:val="auto"/>
    </w:pPr>
    <w:rPr>
      <w:rFonts w:ascii="Times New Roman"/>
      <w:b/>
      <w:bCs/>
      <w:kern w:val="2"/>
      <w:sz w:val="21"/>
      <w:szCs w:val="24"/>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unhideWhenUsed/>
    <w:qFormat/>
    <w:uiPriority w:val="0"/>
    <w:rPr>
      <w:sz w:val="21"/>
      <w:szCs w:val="21"/>
    </w:rPr>
  </w:style>
  <w:style w:type="character" w:customStyle="1" w:styleId="47">
    <w:name w:val="标题 4 字符"/>
    <w:link w:val="6"/>
    <w:qFormat/>
    <w:uiPriority w:val="0"/>
    <w:rPr>
      <w:rFonts w:ascii="Arial" w:hAnsi="Arial" w:eastAsia="黑体"/>
      <w:b/>
      <w:bCs/>
      <w:kern w:val="2"/>
      <w:sz w:val="28"/>
      <w:szCs w:val="28"/>
      <w:lang w:val="en-US" w:eastAsia="zh-CN" w:bidi="ar-SA"/>
    </w:rPr>
  </w:style>
  <w:style w:type="character" w:customStyle="1" w:styleId="48">
    <w:name w:val="标题 3 字符"/>
    <w:link w:val="5"/>
    <w:qFormat/>
    <w:uiPriority w:val="0"/>
    <w:rPr>
      <w:rFonts w:ascii="宋体" w:hAnsi="宋体" w:eastAsia="宋体"/>
      <w:b/>
      <w:bCs/>
      <w:kern w:val="2"/>
      <w:sz w:val="28"/>
      <w:szCs w:val="32"/>
      <w:lang w:val="en-US" w:eastAsia="zh-CN" w:bidi="ar-SA"/>
    </w:rPr>
  </w:style>
  <w:style w:type="character" w:customStyle="1" w:styleId="49">
    <w:name w:val="标题 1 字符"/>
    <w:link w:val="4"/>
    <w:qFormat/>
    <w:uiPriority w:val="0"/>
    <w:rPr>
      <w:rFonts w:ascii="宋体" w:hAnsi="宋体" w:eastAsia="宋体"/>
      <w:b/>
      <w:bCs/>
      <w:kern w:val="44"/>
      <w:sz w:val="32"/>
      <w:szCs w:val="36"/>
      <w:lang w:val="en-US" w:eastAsia="zh-CN" w:bidi="ar-SA"/>
    </w:rPr>
  </w:style>
  <w:style w:type="character" w:customStyle="1" w:styleId="50">
    <w:name w:val="标题 2 字符"/>
    <w:link w:val="7"/>
    <w:qFormat/>
    <w:uiPriority w:val="0"/>
    <w:rPr>
      <w:rFonts w:ascii="宋体" w:hAnsi="宋体" w:eastAsia="宋体"/>
      <w:b/>
      <w:sz w:val="28"/>
      <w:lang w:val="en-US" w:eastAsia="zh-CN" w:bidi="ar-SA"/>
    </w:rPr>
  </w:style>
  <w:style w:type="character" w:customStyle="1" w:styleId="51">
    <w:name w:val="正文缩进 字符"/>
    <w:link w:val="9"/>
    <w:qFormat/>
    <w:uiPriority w:val="0"/>
    <w:rPr>
      <w:rFonts w:eastAsia="宋体"/>
      <w:kern w:val="2"/>
      <w:sz w:val="21"/>
      <w:lang w:val="en-US" w:eastAsia="zh-CN" w:bidi="ar-SA"/>
    </w:rPr>
  </w:style>
  <w:style w:type="character" w:customStyle="1" w:styleId="52">
    <w:name w:val="批注文字 字符"/>
    <w:link w:val="17"/>
    <w:semiHidden/>
    <w:qFormat/>
    <w:uiPriority w:val="0"/>
    <w:rPr>
      <w:rFonts w:ascii="宋体" w:eastAsia="宋体"/>
      <w:sz w:val="34"/>
      <w:lang w:val="en-US" w:eastAsia="zh-CN" w:bidi="ar-SA"/>
    </w:rPr>
  </w:style>
  <w:style w:type="character" w:customStyle="1" w:styleId="53">
    <w:name w:val="页眉 字符"/>
    <w:link w:val="28"/>
    <w:qFormat/>
    <w:uiPriority w:val="0"/>
    <w:rPr>
      <w:rFonts w:eastAsia="宋体"/>
      <w:kern w:val="2"/>
      <w:sz w:val="18"/>
      <w:szCs w:val="18"/>
      <w:lang w:val="en-US" w:eastAsia="zh-CN" w:bidi="ar-SA"/>
    </w:rPr>
  </w:style>
  <w:style w:type="character" w:customStyle="1" w:styleId="54">
    <w:name w:val="标题 3 Char"/>
    <w:qFormat/>
    <w:uiPriority w:val="0"/>
    <w:rPr>
      <w:rFonts w:ascii="黑体" w:eastAsia="黑体"/>
      <w:bCs/>
      <w:sz w:val="30"/>
    </w:rPr>
  </w:style>
  <w:style w:type="paragraph" w:customStyle="1" w:styleId="55">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6">
    <w:name w:val="Char Char Char Char Char Char Char"/>
    <w:basedOn w:val="1"/>
    <w:qFormat/>
    <w:uiPriority w:val="0"/>
    <w:pPr>
      <w:widowControl/>
      <w:spacing w:after="160" w:line="240" w:lineRule="exact"/>
      <w:jc w:val="left"/>
    </w:pPr>
  </w:style>
  <w:style w:type="paragraph" w:customStyle="1" w:styleId="57">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59">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60">
    <w:name w:val="List Paragraph"/>
    <w:basedOn w:val="1"/>
    <w:qFormat/>
    <w:uiPriority w:val="34"/>
    <w:pPr>
      <w:ind w:firstLine="420" w:firstLineChars="200"/>
    </w:pPr>
  </w:style>
  <w:style w:type="paragraph" w:customStyle="1" w:styleId="61">
    <w:name w:val="自定义正文"/>
    <w:basedOn w:val="1"/>
    <w:qFormat/>
    <w:uiPriority w:val="0"/>
    <w:pPr>
      <w:spacing w:afterLines="50"/>
      <w:ind w:left="600" w:leftChars="600"/>
    </w:pPr>
  </w:style>
  <w:style w:type="paragraph" w:customStyle="1" w:styleId="62">
    <w:name w:val="_Style 51"/>
    <w:basedOn w:val="1"/>
    <w:qFormat/>
    <w:uiPriority w:val="0"/>
    <w:pPr>
      <w:widowControl/>
      <w:spacing w:after="160" w:line="240" w:lineRule="exact"/>
      <w:jc w:val="left"/>
    </w:pPr>
  </w:style>
  <w:style w:type="paragraph" w:customStyle="1" w:styleId="63">
    <w:name w:val="Char Char"/>
    <w:basedOn w:val="1"/>
    <w:qFormat/>
    <w:uiPriority w:val="0"/>
    <w:rPr>
      <w:rFonts w:ascii="Tahoma" w:hAnsi="Tahoma"/>
      <w:sz w:val="24"/>
      <w:szCs w:val="20"/>
    </w:rPr>
  </w:style>
  <w:style w:type="paragraph" w:customStyle="1" w:styleId="64">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5">
    <w:name w:val="样式41"/>
    <w:basedOn w:val="1"/>
    <w:qFormat/>
    <w:uiPriority w:val="0"/>
    <w:pPr>
      <w:numPr>
        <w:ilvl w:val="0"/>
        <w:numId w:val="2"/>
      </w:numPr>
      <w:tabs>
        <w:tab w:val="left" w:pos="945"/>
        <w:tab w:val="clear" w:pos="2040"/>
      </w:tabs>
      <w:spacing w:line="360" w:lineRule="auto"/>
    </w:pPr>
    <w:rPr>
      <w:b/>
      <w:color w:val="000000"/>
      <w:sz w:val="24"/>
      <w:szCs w:val="20"/>
    </w:rPr>
  </w:style>
  <w:style w:type="paragraph" w:customStyle="1" w:styleId="6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7">
    <w:name w:val="Char Char Char Char Char"/>
    <w:basedOn w:val="1"/>
    <w:qFormat/>
    <w:uiPriority w:val="0"/>
    <w:rPr>
      <w:rFonts w:ascii="Tahoma" w:hAnsi="Tahoma"/>
      <w:sz w:val="24"/>
      <w:szCs w:val="20"/>
    </w:rPr>
  </w:style>
  <w:style w:type="paragraph" w:customStyle="1" w:styleId="68">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9">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 Char Char Char Char Char Char1"/>
    <w:basedOn w:val="1"/>
    <w:qFormat/>
    <w:uiPriority w:val="0"/>
    <w:pPr>
      <w:widowControl/>
      <w:spacing w:after="160" w:line="240" w:lineRule="exact"/>
      <w:jc w:val="left"/>
    </w:pPr>
  </w:style>
  <w:style w:type="paragraph" w:customStyle="1" w:styleId="71">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2">
    <w:name w:val="Table Paragraph"/>
    <w:qFormat/>
    <w:uiPriority w:val="1"/>
    <w:pPr>
      <w:framePr w:wrap="around" w:vAnchor="margin" w:hAnchor="text" w:y="1"/>
      <w:widowControl w:val="0"/>
    </w:pPr>
    <w:rPr>
      <w:rFonts w:ascii="宋体" w:hAnsi="宋体" w:eastAsia="宋体" w:cs="宋体"/>
      <w:color w:val="000000"/>
      <w:sz w:val="24"/>
      <w:szCs w:val="24"/>
      <w:lang w:val="en-US" w:eastAsia="zh-CN" w:bidi="ar-SA"/>
    </w:rPr>
  </w:style>
  <w:style w:type="character" w:customStyle="1" w:styleId="73">
    <w:name w:val="font11"/>
    <w:basedOn w:val="42"/>
    <w:qFormat/>
    <w:uiPriority w:val="0"/>
    <w:rPr>
      <w:rFonts w:hint="eastAsia" w:ascii="宋体" w:hAnsi="宋体" w:eastAsia="宋体" w:cs="宋体"/>
      <w:color w:val="000000"/>
      <w:sz w:val="20"/>
      <w:szCs w:val="20"/>
      <w:u w:val="none"/>
    </w:rPr>
  </w:style>
  <w:style w:type="character" w:customStyle="1" w:styleId="74">
    <w:name w:val="font41"/>
    <w:basedOn w:val="42"/>
    <w:qFormat/>
    <w:uiPriority w:val="0"/>
    <w:rPr>
      <w:rFonts w:hint="eastAsia" w:ascii="宋体" w:hAnsi="宋体" w:eastAsia="宋体" w:cs="宋体"/>
      <w:color w:val="000000"/>
      <w:sz w:val="20"/>
      <w:szCs w:val="20"/>
      <w:u w:val="none"/>
    </w:rPr>
  </w:style>
  <w:style w:type="character" w:customStyle="1" w:styleId="75">
    <w:name w:val="font21"/>
    <w:basedOn w:val="42"/>
    <w:qFormat/>
    <w:uiPriority w:val="0"/>
    <w:rPr>
      <w:rFonts w:hint="eastAsia" w:ascii="宋体" w:hAnsi="宋体" w:eastAsia="宋体" w:cs="宋体"/>
      <w:color w:val="000000"/>
      <w:sz w:val="20"/>
      <w:szCs w:val="20"/>
      <w:u w:val="none"/>
    </w:rPr>
  </w:style>
  <w:style w:type="character" w:customStyle="1" w:styleId="76">
    <w:name w:val="font31"/>
    <w:basedOn w:val="42"/>
    <w:qFormat/>
    <w:uiPriority w:val="0"/>
    <w:rPr>
      <w:rFonts w:hint="eastAsia" w:ascii="宋体" w:hAnsi="宋体" w:eastAsia="宋体" w:cs="宋体"/>
      <w:color w:val="000000"/>
      <w:sz w:val="20"/>
      <w:szCs w:val="20"/>
      <w:u w:val="none"/>
      <w:vertAlign w:val="superscript"/>
    </w:rPr>
  </w:style>
  <w:style w:type="character" w:customStyle="1" w:styleId="77">
    <w:name w:val="font61"/>
    <w:basedOn w:val="42"/>
    <w:qFormat/>
    <w:uiPriority w:val="0"/>
    <w:rPr>
      <w:rFonts w:hint="eastAsia" w:ascii="宋体" w:hAnsi="宋体" w:eastAsia="宋体" w:cs="宋体"/>
      <w:color w:val="000000"/>
      <w:sz w:val="20"/>
      <w:szCs w:val="20"/>
      <w:u w:val="none"/>
    </w:rPr>
  </w:style>
  <w:style w:type="paragraph" w:customStyle="1" w:styleId="7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9">
    <w:name w:val="纯文本 字符"/>
    <w:link w:val="22"/>
    <w:qFormat/>
    <w:uiPriority w:val="0"/>
    <w:rPr>
      <w:rFonts w:ascii="宋体" w:hAnsi="Courier New"/>
      <w:kern w:val="2"/>
      <w:sz w:val="21"/>
    </w:rPr>
  </w:style>
  <w:style w:type="paragraph" w:customStyle="1" w:styleId="80">
    <w:name w:val="修订2"/>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深圳市清华斯维尔软件科技有限公司</Company>
  <Pages>30</Pages>
  <Words>9199</Words>
  <Characters>9579</Characters>
  <Lines>76</Lines>
  <Paragraphs>21</Paragraphs>
  <TotalTime>19</TotalTime>
  <ScaleCrop>false</ScaleCrop>
  <LinksUpToDate>false</LinksUpToDate>
  <CharactersWithSpaces>9619</CharactersWithSpaces>
  <Application>WPS Office_12.1.0.17142_F1E327BC-269C-435d-A152-05C5408002CA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2015-05-11T09:29:00Z</dcterms:created>
  <dc:creator>thsware</dc:creator>
  <cp:lastModifiedBy>砖</cp:lastModifiedBy>
  <cp:lastPrinted>2023-02-17T07:13:00Z</cp:lastPrinted>
  <dcterms:modified xsi:type="dcterms:W3CDTF">2024-07-05T01:31:38Z</dcterms:modified>
  <dc:title>招  标　文　件</dc:title>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2052-12.1.0.17142</vt:lpwstr>
  </property>
  <property fmtid="{D5CDD505-2E9C-101B-9397-08002B2CF9AE}" pid="3" name="ICV">
    <vt:lpwstr>15019F5DCA894773B26BD55C3D03F2E6</vt:lpwstr>
  </property>
</Properties>
</file>